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B4ED" w14:textId="77777777" w:rsidR="002D4C85" w:rsidRPr="00F12ECC" w:rsidRDefault="002D4C85" w:rsidP="002D4C85">
      <w:pPr>
        <w:rPr>
          <w:rFonts w:asciiTheme="majorHAnsi" w:hAnsiTheme="majorHAnsi" w:cstheme="majorHAnsi"/>
          <w:b/>
          <w:color w:val="000000" w:themeColor="text1"/>
          <w:sz w:val="20"/>
          <w:szCs w:val="22"/>
          <w:lang w:val="pl-PL"/>
        </w:rPr>
      </w:pPr>
    </w:p>
    <w:p w14:paraId="4D92968D" w14:textId="77777777" w:rsidR="00885AD3" w:rsidRPr="00F12ECC" w:rsidRDefault="00885AD3" w:rsidP="00885AD3">
      <w:pPr>
        <w:rPr>
          <w:rFonts w:asciiTheme="majorHAnsi" w:hAnsiTheme="majorHAnsi" w:cstheme="majorHAnsi"/>
          <w:color w:val="000000" w:themeColor="text1"/>
          <w:sz w:val="22"/>
          <w:lang w:val="pl-PL"/>
        </w:rPr>
      </w:pPr>
    </w:p>
    <w:p w14:paraId="0BA690BE" w14:textId="77777777" w:rsidR="00885AD3" w:rsidRPr="00F12ECC" w:rsidRDefault="00885AD3" w:rsidP="00885AD3">
      <w:pPr>
        <w:rPr>
          <w:rFonts w:asciiTheme="majorHAnsi" w:hAnsiTheme="majorHAnsi" w:cstheme="majorHAnsi"/>
          <w:color w:val="000000" w:themeColor="text1"/>
          <w:sz w:val="22"/>
          <w:lang w:val="pl-PL"/>
        </w:rPr>
      </w:pPr>
      <w:r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>INFORMACJA PRASOWA</w:t>
      </w:r>
      <w:r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ab/>
      </w:r>
      <w:r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ab/>
      </w:r>
      <w:r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ab/>
      </w:r>
      <w:r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ab/>
      </w:r>
      <w:r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ab/>
      </w:r>
      <w:r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ab/>
      </w:r>
      <w:r w:rsidR="002755B1"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 xml:space="preserve">        </w:t>
      </w:r>
      <w:r w:rsidR="00505878"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>Warszawa, dn.</w:t>
      </w:r>
      <w:r w:rsidR="009B534A">
        <w:rPr>
          <w:rFonts w:asciiTheme="majorHAnsi" w:hAnsiTheme="majorHAnsi" w:cstheme="majorHAnsi"/>
          <w:color w:val="000000" w:themeColor="text1"/>
          <w:sz w:val="22"/>
          <w:lang w:val="pl-PL"/>
        </w:rPr>
        <w:t>07</w:t>
      </w:r>
      <w:r w:rsidR="002D1105"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>.</w:t>
      </w:r>
      <w:r w:rsidR="009B534A">
        <w:rPr>
          <w:rFonts w:asciiTheme="majorHAnsi" w:hAnsiTheme="majorHAnsi" w:cstheme="majorHAnsi"/>
          <w:color w:val="000000" w:themeColor="text1"/>
          <w:sz w:val="22"/>
          <w:lang w:val="pl-PL"/>
        </w:rPr>
        <w:t>01</w:t>
      </w:r>
      <w:r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>.2018</w:t>
      </w:r>
      <w:r w:rsidR="009B534A">
        <w:rPr>
          <w:rFonts w:asciiTheme="majorHAnsi" w:hAnsiTheme="majorHAnsi" w:cstheme="majorHAnsi"/>
          <w:color w:val="000000" w:themeColor="text1"/>
          <w:sz w:val="22"/>
          <w:lang w:val="pl-PL"/>
        </w:rPr>
        <w:t xml:space="preserve"> r.</w:t>
      </w:r>
    </w:p>
    <w:p w14:paraId="100B839F" w14:textId="77777777" w:rsidR="00885AD3" w:rsidRPr="00F12ECC" w:rsidRDefault="00885AD3" w:rsidP="00885AD3">
      <w:pPr>
        <w:rPr>
          <w:rFonts w:asciiTheme="majorHAnsi" w:hAnsiTheme="majorHAnsi" w:cstheme="majorHAnsi"/>
          <w:color w:val="000000" w:themeColor="text1"/>
          <w:lang w:val="pl-PL"/>
        </w:rPr>
      </w:pPr>
    </w:p>
    <w:p w14:paraId="24C51FE3" w14:textId="77777777" w:rsidR="000C36F1" w:rsidRPr="00F12ECC" w:rsidRDefault="000C36F1" w:rsidP="00885AD3">
      <w:pPr>
        <w:rPr>
          <w:rFonts w:asciiTheme="majorHAnsi" w:hAnsiTheme="majorHAnsi" w:cstheme="majorHAnsi"/>
          <w:b/>
          <w:color w:val="000000" w:themeColor="text1"/>
          <w:lang w:val="pl-PL"/>
        </w:rPr>
      </w:pPr>
    </w:p>
    <w:p w14:paraId="396518FD" w14:textId="77777777" w:rsidR="009B534A" w:rsidRPr="009B534A" w:rsidRDefault="009B534A" w:rsidP="009B534A">
      <w:pPr>
        <w:spacing w:after="200" w:line="276" w:lineRule="auto"/>
        <w:jc w:val="center"/>
        <w:rPr>
          <w:rFonts w:ascii="Calibri" w:eastAsia="Calibri" w:hAnsi="Calibri" w:cs="Times New Roman"/>
          <w:b/>
          <w:lang w:val="pl-PL"/>
        </w:rPr>
      </w:pPr>
      <w:r w:rsidRPr="009B534A">
        <w:rPr>
          <w:rFonts w:ascii="Calibri" w:eastAsia="Calibri" w:hAnsi="Calibri" w:cs="Times New Roman"/>
          <w:b/>
          <w:lang w:val="pl-PL"/>
        </w:rPr>
        <w:t>KATARZYNA MAŁEK ODPOWIEDZIALNA ZA KOMUNIKACJĘ IAA POLSKA</w:t>
      </w:r>
    </w:p>
    <w:p w14:paraId="767C6D5C" w14:textId="0690DDF5" w:rsidR="00330A60" w:rsidRDefault="009B534A" w:rsidP="00077FAE">
      <w:pPr>
        <w:shd w:val="clear" w:color="auto" w:fill="FFFFFF"/>
        <w:spacing w:line="276" w:lineRule="auto"/>
        <w:jc w:val="both"/>
        <w:rPr>
          <w:rFonts w:asciiTheme="majorHAnsi" w:hAnsiTheme="majorHAnsi"/>
          <w:b/>
          <w:color w:val="000000" w:themeColor="text1"/>
          <w:szCs w:val="22"/>
          <w:lang w:val="pl-PL"/>
        </w:rPr>
      </w:pPr>
      <w:r w:rsidRPr="009B534A">
        <w:rPr>
          <w:rFonts w:asciiTheme="majorHAnsi" w:hAnsiTheme="majorHAnsi"/>
          <w:b/>
          <w:color w:val="000000" w:themeColor="text1"/>
          <w:szCs w:val="22"/>
          <w:lang w:val="pl-PL"/>
        </w:rPr>
        <w:t xml:space="preserve">Od 1 stycznia do zespołu IAA Polska </w:t>
      </w:r>
      <w:r w:rsidR="006B2D81">
        <w:rPr>
          <w:rFonts w:asciiTheme="majorHAnsi" w:hAnsiTheme="majorHAnsi"/>
          <w:b/>
          <w:color w:val="000000" w:themeColor="text1"/>
          <w:szCs w:val="22"/>
          <w:lang w:val="pl-PL"/>
        </w:rPr>
        <w:t xml:space="preserve">Międzynarodowego Stowarzyszenia Reklamy </w:t>
      </w:r>
      <w:r w:rsidRPr="009B534A">
        <w:rPr>
          <w:rFonts w:asciiTheme="majorHAnsi" w:hAnsiTheme="majorHAnsi"/>
          <w:b/>
          <w:color w:val="000000" w:themeColor="text1"/>
          <w:szCs w:val="22"/>
          <w:lang w:val="pl-PL"/>
        </w:rPr>
        <w:t xml:space="preserve">dołączyła Katarzyna Małek, która objęła stanowisko PR Managera. Do jej obowiązków należy prowadzenie komunikacji wewnętrznej i zewnętrznej skierowanej do wszystkich grup interesariuszy związanych ze Stowarzyszeniem. Małek będzie także zaangażowana w stworzenie strategii komunikacji IAA Polska </w:t>
      </w:r>
      <w:r w:rsidR="00D90061">
        <w:rPr>
          <w:rFonts w:asciiTheme="majorHAnsi" w:hAnsiTheme="majorHAnsi"/>
          <w:b/>
          <w:color w:val="000000" w:themeColor="text1"/>
          <w:szCs w:val="22"/>
          <w:lang w:val="pl-PL"/>
        </w:rPr>
        <w:t xml:space="preserve">na najbliższe lata </w:t>
      </w:r>
      <w:r w:rsidRPr="009B534A">
        <w:rPr>
          <w:rFonts w:asciiTheme="majorHAnsi" w:hAnsiTheme="majorHAnsi"/>
          <w:b/>
          <w:color w:val="000000" w:themeColor="text1"/>
          <w:szCs w:val="22"/>
          <w:lang w:val="pl-PL"/>
        </w:rPr>
        <w:t>oraz podejmowane przez organizację inicjatywy, w tym projekt nowych jednoźródłowych badań mediów.</w:t>
      </w:r>
    </w:p>
    <w:p w14:paraId="1E7C5F41" w14:textId="77777777" w:rsidR="009B534A" w:rsidRDefault="009B534A" w:rsidP="00077FAE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</w:pPr>
    </w:p>
    <w:p w14:paraId="245F0BC5" w14:textId="0B7B9F9B" w:rsidR="009B534A" w:rsidRDefault="009B534A" w:rsidP="009B534A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</w:pPr>
      <w:r w:rsidRPr="009B534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 xml:space="preserve">Małek ma prawie 7-letnie doświadczenie w prowadzeniu działań komunikacyjnych, a także tworzeniu strategii komunikacji. Dotychczas była związana z agencją PR </w:t>
      </w:r>
      <w:proofErr w:type="spellStart"/>
      <w:r w:rsidRPr="009B534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>Consulting’n</w:t>
      </w:r>
      <w:proofErr w:type="spellEnd"/>
      <w:r w:rsidRPr="009B534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9B534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>more</w:t>
      </w:r>
      <w:proofErr w:type="spellEnd"/>
      <w:r w:rsidRPr="009B534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 xml:space="preserve">, </w:t>
      </w:r>
      <w:r w:rsidRPr="009B534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br/>
        <w:t xml:space="preserve">z ramienia której współpracowała między innymi z firmami takimi jak Multikino Media, IMS S.A., </w:t>
      </w:r>
      <w:proofErr w:type="spellStart"/>
      <w:r w:rsidRPr="009B534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>AkzoNobel</w:t>
      </w:r>
      <w:proofErr w:type="spellEnd"/>
      <w:r w:rsidRPr="009B534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 xml:space="preserve">, Volkswagen, Nestle czy CEDC. Ponadto ma w swoim portfolio projektową współpracę z agencją Stor9_ oraz doświadczenie w pracy w Grupie TVN S.A. Jest absolwentką Uniwersytetu Warszawskiego (filologia polska) oraz Szkoły Głównej Handlowej (zarządzanie projektami). </w:t>
      </w:r>
    </w:p>
    <w:p w14:paraId="20A6B894" w14:textId="77777777" w:rsidR="005F1D75" w:rsidRDefault="005F1D75" w:rsidP="009B534A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</w:pPr>
    </w:p>
    <w:p w14:paraId="2DAAE362" w14:textId="38789755" w:rsidR="009B534A" w:rsidRDefault="009B534A" w:rsidP="009B534A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</w:pPr>
      <w:r w:rsidRPr="009B534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 xml:space="preserve">- </w:t>
      </w:r>
      <w:r w:rsidRPr="009B534A">
        <w:rPr>
          <w:rFonts w:asciiTheme="majorHAnsi" w:eastAsia="Calibri" w:hAnsiTheme="majorHAnsi" w:cstheme="majorHAnsi"/>
          <w:i/>
          <w:color w:val="000000" w:themeColor="text1"/>
          <w:sz w:val="22"/>
          <w:szCs w:val="22"/>
          <w:lang w:val="pl-PL"/>
        </w:rPr>
        <w:t>IAA Polska czeka bardzo ciekawy rok. Zarówno z uwagi na inicjatywy własne, jak i w związku z rozwojem projektu jednoźródłowych badań mediów</w:t>
      </w:r>
      <w:r w:rsidRPr="009B534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 xml:space="preserve"> – mówi Katarzyna Małek – </w:t>
      </w:r>
      <w:r w:rsidRPr="009B534A">
        <w:rPr>
          <w:rFonts w:asciiTheme="majorHAnsi" w:eastAsia="Calibri" w:hAnsiTheme="majorHAnsi" w:cstheme="majorHAnsi"/>
          <w:i/>
          <w:color w:val="000000" w:themeColor="text1"/>
          <w:sz w:val="22"/>
          <w:szCs w:val="22"/>
          <w:lang w:val="pl-PL"/>
        </w:rPr>
        <w:t xml:space="preserve">To wyróżnienie móc współpracować </w:t>
      </w:r>
      <w:r>
        <w:rPr>
          <w:rFonts w:asciiTheme="majorHAnsi" w:eastAsia="Calibri" w:hAnsiTheme="majorHAnsi" w:cstheme="majorHAnsi"/>
          <w:i/>
          <w:color w:val="000000" w:themeColor="text1"/>
          <w:sz w:val="22"/>
          <w:szCs w:val="22"/>
          <w:lang w:val="pl-PL"/>
        </w:rPr>
        <w:br/>
      </w:r>
      <w:r w:rsidRPr="009B534A">
        <w:rPr>
          <w:rFonts w:asciiTheme="majorHAnsi" w:eastAsia="Calibri" w:hAnsiTheme="majorHAnsi" w:cstheme="majorHAnsi"/>
          <w:i/>
          <w:color w:val="000000" w:themeColor="text1"/>
          <w:sz w:val="22"/>
          <w:szCs w:val="22"/>
          <w:lang w:val="pl-PL"/>
        </w:rPr>
        <w:t>z tak prestiżowym gronem, jak to zrzeszone w Stowarzyszeniu</w:t>
      </w:r>
      <w:r w:rsidRPr="009B534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 xml:space="preserve"> – dodaje.  </w:t>
      </w:r>
    </w:p>
    <w:p w14:paraId="049DE7F9" w14:textId="77777777" w:rsidR="005F1D75" w:rsidRPr="009B534A" w:rsidRDefault="005F1D75" w:rsidP="009B534A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</w:pPr>
    </w:p>
    <w:p w14:paraId="6AFB8EF2" w14:textId="0152A5D6" w:rsidR="009B534A" w:rsidRPr="009B534A" w:rsidRDefault="009B534A" w:rsidP="005F1D75">
      <w:pPr>
        <w:shd w:val="clear" w:color="auto" w:fill="FFFFFF"/>
        <w:spacing w:line="276" w:lineRule="auto"/>
        <w:jc w:val="center"/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</w:pPr>
      <w:r w:rsidRPr="00E806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 xml:space="preserve">IAA Polska to jedyne w Polsce stowarzyszenie, które zrzesza przedstawicieli wszystkich uczestników procesu komunikacji reklamowej: marketerów, agencje reklamowe, domy </w:t>
      </w:r>
      <w:proofErr w:type="spellStart"/>
      <w:r w:rsidRPr="00E806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>mediowe</w:t>
      </w:r>
      <w:proofErr w:type="spellEnd"/>
      <w:r w:rsidRPr="00E806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 xml:space="preserve">, media, audytorów </w:t>
      </w:r>
      <w:proofErr w:type="spellStart"/>
      <w:r w:rsidRPr="00E806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>mediowych</w:t>
      </w:r>
      <w:proofErr w:type="spellEnd"/>
      <w:r w:rsidR="00D5770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 xml:space="preserve"> </w:t>
      </w:r>
      <w:bookmarkStart w:id="0" w:name="_GoBack"/>
      <w:bookmarkEnd w:id="0"/>
      <w:r w:rsidRPr="00E806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 xml:space="preserve">i agencje badawcze. Aktualnie jest ich ponad 120, a drugą co do wielkości grupę stanowią </w:t>
      </w:r>
      <w:proofErr w:type="spellStart"/>
      <w:r w:rsidRPr="00E806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>marketerzy</w:t>
      </w:r>
      <w:proofErr w:type="spellEnd"/>
      <w:r w:rsidRPr="00E8066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 xml:space="preserve">. </w:t>
      </w:r>
    </w:p>
    <w:p w14:paraId="4FA7D29F" w14:textId="77777777" w:rsidR="00BF2F37" w:rsidRPr="00F12ECC" w:rsidRDefault="00BF2F37" w:rsidP="000A0F25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lang w:val="pl-PL"/>
        </w:rPr>
      </w:pPr>
    </w:p>
    <w:p w14:paraId="74480F93" w14:textId="77777777" w:rsidR="00F12ECC" w:rsidRDefault="009B534A" w:rsidP="00F12ECC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>***</w:t>
      </w:r>
    </w:p>
    <w:p w14:paraId="0B8A773D" w14:textId="1924E679" w:rsidR="009B534A" w:rsidRDefault="009B534A" w:rsidP="009B534A">
      <w:pPr>
        <w:spacing w:line="276" w:lineRule="auto"/>
        <w:jc w:val="both"/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</w:pPr>
      <w:r w:rsidRPr="009B534A"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  <w:t>IAA Polska</w:t>
      </w:r>
      <w:r w:rsidR="00E8066A"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  <w:t xml:space="preserve">. Międzynarodowe Stowarzyszenie Reklamy </w:t>
      </w:r>
    </w:p>
    <w:p w14:paraId="405D623C" w14:textId="434321DE" w:rsidR="009B534A" w:rsidRDefault="005C4661" w:rsidP="009B534A">
      <w:pPr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</w:pPr>
      <w:r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  <w:t xml:space="preserve">Jest częścią największego stowarzyszenia marketingowego na świecie, istniejącego od 1938 roku. </w:t>
      </w:r>
      <w:r w:rsidRPr="005C4661"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  <w:t>W Polsce działa nieprzerwanie od 1993 r. i jest jedyną organizacją w naszym kraju, która skupia przedstawicieli wszystkich uczestników procesu komunikacji reklamowej.  Priorytetowym zadaniem Stowarzyszenia jest dbałość o to, by głos polskiej branży marketingowej był obecny i szanowany w debacie publicznej. W tym celu Stowarzyszenie podejmuje działania na rzecz rozszerzenia swobody komunikowania się producentów i konsumentów, wpływa na kształt i jakość regulacji dotyczących całej branży marketingowej, kształtuje wizerunek reklamy odpowiedzialnej społecznie i etycznej.</w:t>
      </w:r>
    </w:p>
    <w:p w14:paraId="01771619" w14:textId="77777777" w:rsidR="005C4661" w:rsidRPr="009B534A" w:rsidRDefault="005C4661" w:rsidP="009B534A">
      <w:pPr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</w:pPr>
    </w:p>
    <w:p w14:paraId="598E7348" w14:textId="77777777" w:rsidR="009B534A" w:rsidRPr="009B534A" w:rsidRDefault="009B534A" w:rsidP="009B534A">
      <w:pPr>
        <w:spacing w:line="276" w:lineRule="auto"/>
        <w:rPr>
          <w:rFonts w:asciiTheme="majorHAnsi" w:eastAsia="Calibri" w:hAnsiTheme="majorHAnsi" w:cstheme="majorHAnsi"/>
          <w:b/>
          <w:color w:val="000000" w:themeColor="text1"/>
          <w:sz w:val="20"/>
          <w:szCs w:val="20"/>
          <w:lang w:val="pl-PL"/>
        </w:rPr>
      </w:pPr>
      <w:r w:rsidRPr="009B534A">
        <w:rPr>
          <w:rFonts w:asciiTheme="majorHAnsi" w:hAnsiTheme="majorHAnsi" w:cstheme="majorHAnsi"/>
          <w:color w:val="000000" w:themeColor="text1"/>
          <w:sz w:val="19"/>
          <w:szCs w:val="19"/>
          <w:lang w:val="pl-PL"/>
        </w:rPr>
        <w:t xml:space="preserve">Oficjalna strona IAA Polska: </w:t>
      </w:r>
      <w:hyperlink r:id="rId8" w:history="1">
        <w:r w:rsidRPr="009B534A">
          <w:rPr>
            <w:rStyle w:val="Hipercze"/>
            <w:rFonts w:asciiTheme="majorHAnsi" w:hAnsiTheme="majorHAnsi" w:cstheme="majorHAnsi"/>
            <w:sz w:val="19"/>
            <w:szCs w:val="19"/>
            <w:lang w:val="pl-PL"/>
          </w:rPr>
          <w:t>www.iaa.org.pl</w:t>
        </w:r>
      </w:hyperlink>
      <w:r w:rsidRPr="009B534A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</w:t>
      </w:r>
      <w:r w:rsidRPr="009B534A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br/>
      </w:r>
    </w:p>
    <w:p w14:paraId="48E9890B" w14:textId="63612B5A" w:rsidR="009B534A" w:rsidRPr="009B534A" w:rsidRDefault="00E8066A" w:rsidP="00F12ECC">
      <w:pPr>
        <w:spacing w:line="276" w:lineRule="auto"/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</w:pPr>
      <w:r w:rsidRPr="00E8066A"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  <w:t xml:space="preserve">International </w:t>
      </w:r>
      <w:proofErr w:type="spellStart"/>
      <w:r w:rsidRPr="00E8066A"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  <w:t>Advertising</w:t>
      </w:r>
      <w:proofErr w:type="spellEnd"/>
      <w:r w:rsidRPr="00E8066A"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  <w:t xml:space="preserve"> </w:t>
      </w:r>
      <w:proofErr w:type="spellStart"/>
      <w:r w:rsidRPr="00E8066A"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  <w:t>Association</w:t>
      </w:r>
      <w:proofErr w:type="spellEnd"/>
      <w:r w:rsidRPr="00E8066A"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  <w:t xml:space="preserve"> IAA</w:t>
      </w:r>
    </w:p>
    <w:p w14:paraId="423B3673" w14:textId="1D00AB3B" w:rsidR="00885AD3" w:rsidRPr="009B534A" w:rsidRDefault="00885AD3" w:rsidP="009B534A">
      <w:pPr>
        <w:spacing w:after="200" w:line="276" w:lineRule="auto"/>
        <w:jc w:val="both"/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</w:pPr>
      <w:r w:rsidRPr="009B534A"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  <w:t xml:space="preserve">IAA </w:t>
      </w:r>
      <w:r w:rsidR="005C4661"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  <w:t>powstało</w:t>
      </w:r>
      <w:r w:rsidRPr="009B534A"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  <w:t xml:space="preserve"> w 1938 roku w celu promowania odpowiedzialnego marketingu. Centrala IAA znajduje się w Nowym Jorku, lokalne oddziały w ponad 40 krajach. Jest to jedyne w swoim rodzaju globalne partnerstwo, którego członkami są </w:t>
      </w:r>
      <w:r w:rsidRPr="009B534A"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  <w:lastRenderedPageBreak/>
        <w:t>reklamodawcy, media, agencje reklamowe, badawcze i public relations, firmy medialne oraz instytucje edukacyjne. IAA jest platformą dedykowaną zagadnieniom branżowym, której celem jest ochrona i zwiększenie wolności słowa, odpowiedzialna reklama pozwalająca konsumentom na dokonywanie świadomych wyborów oraz edukacja specjalistów w dziedzinie marketingu</w:t>
      </w:r>
      <w:r w:rsidR="00810728" w:rsidRPr="009B534A"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  <w:t>.</w:t>
      </w:r>
    </w:p>
    <w:p w14:paraId="74A4B03E" w14:textId="77777777" w:rsidR="009B534A" w:rsidRPr="009B534A" w:rsidRDefault="009B534A" w:rsidP="009B534A">
      <w:pPr>
        <w:rPr>
          <w:rFonts w:asciiTheme="majorHAnsi" w:hAnsiTheme="majorHAnsi" w:cstheme="majorHAnsi"/>
          <w:color w:val="000000" w:themeColor="text1"/>
          <w:sz w:val="19"/>
          <w:szCs w:val="19"/>
          <w:lang w:val="pl-PL"/>
        </w:rPr>
      </w:pPr>
      <w:r w:rsidRPr="009B534A">
        <w:rPr>
          <w:rFonts w:asciiTheme="majorHAnsi" w:hAnsiTheme="majorHAnsi" w:cstheme="majorHAnsi"/>
          <w:color w:val="000000" w:themeColor="text1"/>
          <w:sz w:val="19"/>
          <w:szCs w:val="19"/>
          <w:lang w:val="pl-PL"/>
        </w:rPr>
        <w:t xml:space="preserve">Oficjalna strona IAA Global: </w:t>
      </w:r>
      <w:hyperlink r:id="rId9" w:history="1">
        <w:r w:rsidRPr="009B534A">
          <w:rPr>
            <w:rStyle w:val="Hipercze"/>
            <w:rFonts w:asciiTheme="majorHAnsi" w:hAnsiTheme="majorHAnsi" w:cstheme="majorHAnsi"/>
            <w:sz w:val="19"/>
            <w:szCs w:val="19"/>
            <w:lang w:val="pl-PL"/>
          </w:rPr>
          <w:t>www.iaaglobal.org</w:t>
        </w:r>
      </w:hyperlink>
      <w:r w:rsidRPr="009B534A">
        <w:rPr>
          <w:rFonts w:asciiTheme="majorHAnsi" w:hAnsiTheme="majorHAnsi" w:cstheme="majorHAnsi"/>
          <w:color w:val="000000" w:themeColor="text1"/>
          <w:sz w:val="19"/>
          <w:szCs w:val="19"/>
          <w:lang w:val="pl-PL"/>
        </w:rPr>
        <w:t xml:space="preserve"> </w:t>
      </w:r>
    </w:p>
    <w:p w14:paraId="6D0A2BE3" w14:textId="77777777" w:rsidR="009B534A" w:rsidRDefault="009B534A" w:rsidP="009B534A">
      <w:pPr>
        <w:rPr>
          <w:rFonts w:asciiTheme="majorHAnsi" w:hAnsiTheme="majorHAnsi" w:cstheme="majorHAnsi"/>
          <w:color w:val="000000" w:themeColor="text1"/>
          <w:lang w:val="pl-PL"/>
        </w:rPr>
      </w:pPr>
    </w:p>
    <w:p w14:paraId="3A429CED" w14:textId="77777777" w:rsidR="009B534A" w:rsidRPr="009B534A" w:rsidRDefault="009B534A" w:rsidP="009B534A">
      <w:pPr>
        <w:rPr>
          <w:rFonts w:asciiTheme="majorHAnsi" w:hAnsiTheme="majorHAnsi" w:cstheme="majorHAnsi"/>
          <w:b/>
          <w:color w:val="000000" w:themeColor="text1"/>
          <w:sz w:val="20"/>
          <w:szCs w:val="20"/>
          <w:lang w:val="pl-PL"/>
        </w:rPr>
      </w:pPr>
      <w:r w:rsidRPr="009B534A">
        <w:rPr>
          <w:rFonts w:asciiTheme="majorHAnsi" w:hAnsiTheme="majorHAnsi" w:cstheme="majorHAnsi"/>
          <w:b/>
          <w:color w:val="000000" w:themeColor="text1"/>
          <w:sz w:val="20"/>
          <w:szCs w:val="20"/>
          <w:lang w:val="pl-PL"/>
        </w:rPr>
        <w:t>Kontakt dla mediów:</w:t>
      </w:r>
    </w:p>
    <w:p w14:paraId="288AF482" w14:textId="77777777" w:rsidR="009B534A" w:rsidRDefault="009B534A" w:rsidP="009B534A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9B534A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Katarzyna Małek</w:t>
      </w:r>
    </w:p>
    <w:p w14:paraId="75D2F2D8" w14:textId="77777777" w:rsidR="009B534A" w:rsidRPr="009B534A" w:rsidRDefault="009B534A" w:rsidP="009B534A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PR Manager</w:t>
      </w:r>
    </w:p>
    <w:p w14:paraId="38BB3D95" w14:textId="77777777" w:rsidR="009B534A" w:rsidRPr="009B534A" w:rsidRDefault="009B534A" w:rsidP="009B534A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9B534A">
        <w:rPr>
          <w:rFonts w:asciiTheme="majorHAnsi" w:hAnsiTheme="majorHAnsi" w:cstheme="majorHAnsi"/>
          <w:color w:val="000000" w:themeColor="text1"/>
          <w:sz w:val="20"/>
          <w:szCs w:val="20"/>
          <w:u w:val="single"/>
          <w:lang w:val="pl-PL"/>
        </w:rPr>
        <w:t>k.malek@iaa.org.pl</w:t>
      </w:r>
    </w:p>
    <w:p w14:paraId="02365360" w14:textId="77777777" w:rsidR="009B534A" w:rsidRPr="009B534A" w:rsidRDefault="009B534A" w:rsidP="009B534A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9B534A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tel.. 663-244-612</w:t>
      </w:r>
    </w:p>
    <w:p w14:paraId="79293FF8" w14:textId="77777777" w:rsidR="00516841" w:rsidRPr="00F12ECC" w:rsidRDefault="00516841" w:rsidP="00885AD3">
      <w:pPr>
        <w:rPr>
          <w:rFonts w:asciiTheme="majorHAnsi" w:hAnsiTheme="majorHAnsi" w:cstheme="majorHAnsi"/>
          <w:color w:val="000000" w:themeColor="text1"/>
          <w:lang w:val="pl-PL"/>
        </w:rPr>
      </w:pPr>
    </w:p>
    <w:sectPr w:rsidR="00516841" w:rsidRPr="00F12ECC" w:rsidSect="00885AD3">
      <w:headerReference w:type="default" r:id="rId10"/>
      <w:pgSz w:w="11900" w:h="16840"/>
      <w:pgMar w:top="2944" w:right="1134" w:bottom="1134" w:left="1134" w:header="11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F989E" w14:textId="77777777" w:rsidR="00035BC6" w:rsidRDefault="00035BC6" w:rsidP="008813A3">
      <w:r>
        <w:separator/>
      </w:r>
    </w:p>
  </w:endnote>
  <w:endnote w:type="continuationSeparator" w:id="0">
    <w:p w14:paraId="31F88984" w14:textId="77777777" w:rsidR="00035BC6" w:rsidRDefault="00035BC6" w:rsidP="0088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9DDDD" w14:textId="77777777" w:rsidR="00035BC6" w:rsidRDefault="00035BC6" w:rsidP="008813A3">
      <w:r>
        <w:separator/>
      </w:r>
    </w:p>
  </w:footnote>
  <w:footnote w:type="continuationSeparator" w:id="0">
    <w:p w14:paraId="45B412D0" w14:textId="77777777" w:rsidR="00035BC6" w:rsidRDefault="00035BC6" w:rsidP="0088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E180" w14:textId="77777777" w:rsidR="00BB38A9" w:rsidRPr="00CB6F3F" w:rsidRDefault="0018343B" w:rsidP="00451E64">
    <w:pPr>
      <w:pStyle w:val="Nagwek"/>
      <w:tabs>
        <w:tab w:val="left" w:pos="560"/>
        <w:tab w:val="left" w:pos="1134"/>
      </w:tabs>
      <w:jc w:val="right"/>
      <w:rPr>
        <w:rFonts w:ascii="Trebuchet MS" w:hAnsi="Trebuchet MS"/>
        <w:b/>
        <w:sz w:val="14"/>
        <w:szCs w:val="14"/>
        <w:lang w:val="pl-PL"/>
      </w:rPr>
    </w:pPr>
    <w:r w:rsidRPr="0018343B">
      <w:rPr>
        <w:rFonts w:ascii="Trebuchet MS" w:hAnsi="Trebuchet MS"/>
        <w:b/>
        <w:noProof/>
        <w:sz w:val="14"/>
        <w:szCs w:val="14"/>
        <w:lang w:val="pl-PL" w:eastAsia="pl-PL"/>
      </w:rPr>
      <w:drawing>
        <wp:anchor distT="0" distB="0" distL="114300" distR="114300" simplePos="0" relativeHeight="251668480" behindDoc="0" locked="0" layoutInCell="1" allowOverlap="1" wp14:anchorId="03EABA20" wp14:editId="5EF30064">
          <wp:simplePos x="0" y="0"/>
          <wp:positionH relativeFrom="column">
            <wp:posOffset>28575</wp:posOffset>
          </wp:positionH>
          <wp:positionV relativeFrom="paragraph">
            <wp:posOffset>29845</wp:posOffset>
          </wp:positionV>
          <wp:extent cx="1202690" cy="676910"/>
          <wp:effectExtent l="19050" t="0" r="0" b="0"/>
          <wp:wrapThrough wrapText="bothSides">
            <wp:wrapPolygon edited="0">
              <wp:start x="-342" y="0"/>
              <wp:lineTo x="-342" y="16413"/>
              <wp:lineTo x="4106" y="19452"/>
              <wp:lineTo x="13685" y="21276"/>
              <wp:lineTo x="15054" y="21276"/>
              <wp:lineTo x="21212" y="21276"/>
              <wp:lineTo x="21554" y="18844"/>
              <wp:lineTo x="20870" y="2432"/>
              <wp:lineTo x="16765" y="0"/>
              <wp:lineTo x="3079" y="0"/>
              <wp:lineTo x="-342" y="0"/>
            </wp:wrapPolygon>
          </wp:wrapThrough>
          <wp:docPr id="1" name="Obraz 0" descr="IAA_New_Logo_POLSKA_positive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A_New_Logo_POLSKA_positive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69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343B">
      <w:rPr>
        <w:rFonts w:ascii="Trebuchet MS" w:hAnsi="Trebuchet MS"/>
        <w:b/>
        <w:noProof/>
        <w:sz w:val="14"/>
        <w:szCs w:val="14"/>
        <w:lang w:val="pl-PL" w:eastAsia="pl-PL"/>
      </w:rPr>
      <w:t>IAA Polska. Międzynarodowe Stowarzyszenie Reklamy</w:t>
    </w:r>
  </w:p>
  <w:p w14:paraId="34CE97DC" w14:textId="77777777" w:rsidR="00D3469A" w:rsidRPr="00CB6F3F" w:rsidRDefault="0018343B" w:rsidP="00D3469A">
    <w:pPr>
      <w:pStyle w:val="Nagwek"/>
      <w:jc w:val="right"/>
      <w:rPr>
        <w:rFonts w:ascii="Trebuchet MS" w:hAnsi="Trebuchet MS"/>
        <w:sz w:val="14"/>
        <w:szCs w:val="14"/>
        <w:lang w:val="pl-PL"/>
      </w:rPr>
    </w:pPr>
    <w:r w:rsidRPr="00CB6F3F">
      <w:rPr>
        <w:rFonts w:ascii="Trebuchet MS" w:hAnsi="Trebuchet MS"/>
        <w:sz w:val="14"/>
        <w:szCs w:val="14"/>
        <w:lang w:val="pl-PL"/>
      </w:rPr>
      <w:t>ul. Mangalia 2a, 02-758 Warszawa</w:t>
    </w:r>
  </w:p>
  <w:p w14:paraId="74A49AC6" w14:textId="77777777" w:rsidR="00D3469A" w:rsidRPr="00CB6F3F" w:rsidRDefault="008C6D9A" w:rsidP="00D3469A">
    <w:pPr>
      <w:pStyle w:val="Nagwek"/>
      <w:spacing w:line="168" w:lineRule="exact"/>
      <w:jc w:val="right"/>
      <w:rPr>
        <w:rFonts w:ascii="Trebuchet MS" w:hAnsi="Trebuchet MS"/>
        <w:sz w:val="14"/>
        <w:szCs w:val="14"/>
        <w:lang w:val="pl-PL"/>
      </w:rPr>
    </w:pPr>
    <w:proofErr w:type="spellStart"/>
    <w:r w:rsidRPr="00CB6F3F">
      <w:rPr>
        <w:rFonts w:ascii="Trebuchet MS" w:hAnsi="Trebuchet MS"/>
        <w:sz w:val="14"/>
        <w:szCs w:val="14"/>
        <w:lang w:val="pl-PL"/>
      </w:rPr>
      <w:t>t</w:t>
    </w:r>
    <w:r w:rsidR="0018343B" w:rsidRPr="00CB6F3F">
      <w:rPr>
        <w:rFonts w:ascii="Trebuchet MS" w:hAnsi="Trebuchet MS"/>
        <w:sz w:val="14"/>
        <w:szCs w:val="14"/>
        <w:lang w:val="pl-PL"/>
      </w:rPr>
      <w:t>el</w:t>
    </w:r>
    <w:proofErr w:type="spellEnd"/>
    <w:r w:rsidR="0018343B" w:rsidRPr="00CB6F3F">
      <w:rPr>
        <w:rFonts w:ascii="Trebuchet MS" w:hAnsi="Trebuchet MS"/>
        <w:sz w:val="14"/>
        <w:szCs w:val="14"/>
        <w:lang w:val="pl-PL"/>
      </w:rPr>
      <w:t xml:space="preserve">: </w:t>
    </w:r>
    <w:r w:rsidR="00B77A2E" w:rsidRPr="00CB6F3F">
      <w:rPr>
        <w:rFonts w:ascii="Trebuchet MS" w:hAnsi="Trebuchet MS"/>
        <w:sz w:val="14"/>
        <w:szCs w:val="14"/>
        <w:lang w:val="pl-PL"/>
      </w:rPr>
      <w:t>+48 510 148</w:t>
    </w:r>
    <w:r w:rsidR="0018343B" w:rsidRPr="00CB6F3F">
      <w:rPr>
        <w:rFonts w:ascii="Trebuchet MS" w:hAnsi="Trebuchet MS"/>
        <w:sz w:val="14"/>
        <w:szCs w:val="14"/>
        <w:lang w:val="pl-PL"/>
      </w:rPr>
      <w:t> </w:t>
    </w:r>
    <w:r w:rsidR="00B77A2E" w:rsidRPr="00CB6F3F">
      <w:rPr>
        <w:rFonts w:ascii="Trebuchet MS" w:hAnsi="Trebuchet MS"/>
        <w:sz w:val="14"/>
        <w:szCs w:val="14"/>
        <w:lang w:val="pl-PL"/>
      </w:rPr>
      <w:t>990</w:t>
    </w:r>
  </w:p>
  <w:p w14:paraId="69D2A58C" w14:textId="77777777" w:rsidR="00BB38A9" w:rsidRPr="00F84B5F" w:rsidRDefault="003A3582" w:rsidP="00D3469A">
    <w:pPr>
      <w:pStyle w:val="Nagwek"/>
      <w:spacing w:line="168" w:lineRule="exact"/>
      <w:jc w:val="right"/>
      <w:rPr>
        <w:rFonts w:ascii="Trebuchet MS" w:hAnsi="Trebuchet MS"/>
        <w:sz w:val="14"/>
        <w:szCs w:val="14"/>
      </w:rPr>
    </w:pPr>
    <w:r w:rsidRPr="003A3582">
      <w:rPr>
        <w:rFonts w:ascii="Trebuchet MS" w:hAnsi="Trebuchet MS"/>
        <w:noProof/>
        <w:sz w:val="14"/>
        <w:szCs w:val="14"/>
        <w:lang w:val="pl-PL" w:eastAsia="pl-PL"/>
      </w:rPr>
      <w:drawing>
        <wp:anchor distT="0" distB="0" distL="114300" distR="114300" simplePos="0" relativeHeight="251663360" behindDoc="1" locked="0" layoutInCell="1" allowOverlap="1" wp14:anchorId="2B62E0F5" wp14:editId="0B5CEEAC">
          <wp:simplePos x="0" y="0"/>
          <wp:positionH relativeFrom="page">
            <wp:posOffset>0</wp:posOffset>
          </wp:positionH>
          <wp:positionV relativeFrom="page">
            <wp:posOffset>2448560</wp:posOffset>
          </wp:positionV>
          <wp:extent cx="522000" cy="482400"/>
          <wp:effectExtent l="0" t="0" r="1143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48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343B">
      <w:rPr>
        <w:rFonts w:ascii="Trebuchet MS" w:hAnsi="Trebuchet MS"/>
        <w:sz w:val="14"/>
        <w:szCs w:val="14"/>
      </w:rPr>
      <w:t>www.iaa.org.pl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136"/>
    <w:multiLevelType w:val="hybridMultilevel"/>
    <w:tmpl w:val="6A7A4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979"/>
    <w:multiLevelType w:val="multilevel"/>
    <w:tmpl w:val="CF30F3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F00303"/>
    <w:multiLevelType w:val="hybridMultilevel"/>
    <w:tmpl w:val="98B8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6C54"/>
    <w:multiLevelType w:val="multilevel"/>
    <w:tmpl w:val="6F9AFE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9220AC"/>
    <w:multiLevelType w:val="hybridMultilevel"/>
    <w:tmpl w:val="42A0616C"/>
    <w:lvl w:ilvl="0" w:tplc="7592E6F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C70D9"/>
    <w:multiLevelType w:val="hybridMultilevel"/>
    <w:tmpl w:val="FCC0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21D7"/>
    <w:multiLevelType w:val="multilevel"/>
    <w:tmpl w:val="5874B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CA75F7"/>
    <w:multiLevelType w:val="multilevel"/>
    <w:tmpl w:val="5874B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613007"/>
    <w:multiLevelType w:val="hybridMultilevel"/>
    <w:tmpl w:val="5DA87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950B9"/>
    <w:multiLevelType w:val="hybridMultilevel"/>
    <w:tmpl w:val="377AA81A"/>
    <w:lvl w:ilvl="0" w:tplc="31DE6B14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2DCB04B8"/>
    <w:multiLevelType w:val="hybridMultilevel"/>
    <w:tmpl w:val="5EB6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50775"/>
    <w:multiLevelType w:val="multilevel"/>
    <w:tmpl w:val="A9EA0D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706BB2"/>
    <w:multiLevelType w:val="multilevel"/>
    <w:tmpl w:val="9EBAC8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D20620"/>
    <w:multiLevelType w:val="multilevel"/>
    <w:tmpl w:val="64E88E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96778A"/>
    <w:multiLevelType w:val="multilevel"/>
    <w:tmpl w:val="97F403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067AB1"/>
    <w:multiLevelType w:val="hybridMultilevel"/>
    <w:tmpl w:val="B7AE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B63B1"/>
    <w:multiLevelType w:val="hybridMultilevel"/>
    <w:tmpl w:val="8ECEE6DA"/>
    <w:lvl w:ilvl="0" w:tplc="ACF0F3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90E60"/>
    <w:multiLevelType w:val="hybridMultilevel"/>
    <w:tmpl w:val="670491D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5FA5550"/>
    <w:multiLevelType w:val="hybridMultilevel"/>
    <w:tmpl w:val="110AFBAC"/>
    <w:lvl w:ilvl="0" w:tplc="35CADCB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0E74EE"/>
    <w:multiLevelType w:val="multilevel"/>
    <w:tmpl w:val="33801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0753B7"/>
    <w:multiLevelType w:val="hybridMultilevel"/>
    <w:tmpl w:val="52E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F24B0"/>
    <w:multiLevelType w:val="hybridMultilevel"/>
    <w:tmpl w:val="5BBE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A0E97"/>
    <w:multiLevelType w:val="hybridMultilevel"/>
    <w:tmpl w:val="BC3AAC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F3FE0"/>
    <w:multiLevelType w:val="hybridMultilevel"/>
    <w:tmpl w:val="307C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20B2D"/>
    <w:multiLevelType w:val="hybridMultilevel"/>
    <w:tmpl w:val="3F96A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B2FBD"/>
    <w:multiLevelType w:val="hybridMultilevel"/>
    <w:tmpl w:val="89620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55EF7"/>
    <w:multiLevelType w:val="hybridMultilevel"/>
    <w:tmpl w:val="E47A9B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CF6114"/>
    <w:multiLevelType w:val="hybridMultilevel"/>
    <w:tmpl w:val="EA882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5411F"/>
    <w:multiLevelType w:val="hybridMultilevel"/>
    <w:tmpl w:val="1F42AA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B4856"/>
    <w:multiLevelType w:val="hybridMultilevel"/>
    <w:tmpl w:val="818E850A"/>
    <w:lvl w:ilvl="0" w:tplc="5FDC1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8A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CD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C2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E8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A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A4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80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21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9E13C0"/>
    <w:multiLevelType w:val="multilevel"/>
    <w:tmpl w:val="DBA24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F614415"/>
    <w:multiLevelType w:val="hybridMultilevel"/>
    <w:tmpl w:val="28EC2EB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A35940"/>
    <w:multiLevelType w:val="hybridMultilevel"/>
    <w:tmpl w:val="5DD4F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F0D7E"/>
    <w:multiLevelType w:val="hybridMultilevel"/>
    <w:tmpl w:val="8CBA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31E15"/>
    <w:multiLevelType w:val="hybridMultilevel"/>
    <w:tmpl w:val="977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207B6"/>
    <w:multiLevelType w:val="multilevel"/>
    <w:tmpl w:val="BFC466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8537DAE"/>
    <w:multiLevelType w:val="hybridMultilevel"/>
    <w:tmpl w:val="A3300932"/>
    <w:lvl w:ilvl="0" w:tplc="40489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02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20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4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82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4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E6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ED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2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A156B62"/>
    <w:multiLevelType w:val="hybridMultilevel"/>
    <w:tmpl w:val="A070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F262D"/>
    <w:multiLevelType w:val="multilevel"/>
    <w:tmpl w:val="6F9AFE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93F2EDC"/>
    <w:multiLevelType w:val="hybridMultilevel"/>
    <w:tmpl w:val="F8EE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A1C49"/>
    <w:multiLevelType w:val="hybridMultilevel"/>
    <w:tmpl w:val="C040C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F3E93"/>
    <w:multiLevelType w:val="hybridMultilevel"/>
    <w:tmpl w:val="0392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064AC"/>
    <w:multiLevelType w:val="hybridMultilevel"/>
    <w:tmpl w:val="B54246B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9"/>
  </w:num>
  <w:num w:numId="5">
    <w:abstractNumId w:val="26"/>
  </w:num>
  <w:num w:numId="6">
    <w:abstractNumId w:val="4"/>
  </w:num>
  <w:num w:numId="7">
    <w:abstractNumId w:val="28"/>
  </w:num>
  <w:num w:numId="8">
    <w:abstractNumId w:val="38"/>
  </w:num>
  <w:num w:numId="9">
    <w:abstractNumId w:val="6"/>
  </w:num>
  <w:num w:numId="10">
    <w:abstractNumId w:val="7"/>
  </w:num>
  <w:num w:numId="11">
    <w:abstractNumId w:val="10"/>
  </w:num>
  <w:num w:numId="12">
    <w:abstractNumId w:val="20"/>
  </w:num>
  <w:num w:numId="13">
    <w:abstractNumId w:val="8"/>
  </w:num>
  <w:num w:numId="14">
    <w:abstractNumId w:val="11"/>
  </w:num>
  <w:num w:numId="15">
    <w:abstractNumId w:val="35"/>
  </w:num>
  <w:num w:numId="16">
    <w:abstractNumId w:val="5"/>
  </w:num>
  <w:num w:numId="17">
    <w:abstractNumId w:val="15"/>
  </w:num>
  <w:num w:numId="18">
    <w:abstractNumId w:val="42"/>
  </w:num>
  <w:num w:numId="19">
    <w:abstractNumId w:val="33"/>
  </w:num>
  <w:num w:numId="20">
    <w:abstractNumId w:val="31"/>
  </w:num>
  <w:num w:numId="21">
    <w:abstractNumId w:val="30"/>
  </w:num>
  <w:num w:numId="22">
    <w:abstractNumId w:val="13"/>
  </w:num>
  <w:num w:numId="23">
    <w:abstractNumId w:val="12"/>
  </w:num>
  <w:num w:numId="24">
    <w:abstractNumId w:val="1"/>
  </w:num>
  <w:num w:numId="25">
    <w:abstractNumId w:val="14"/>
  </w:num>
  <w:num w:numId="26">
    <w:abstractNumId w:val="19"/>
  </w:num>
  <w:num w:numId="27">
    <w:abstractNumId w:val="23"/>
  </w:num>
  <w:num w:numId="28">
    <w:abstractNumId w:val="32"/>
  </w:num>
  <w:num w:numId="29">
    <w:abstractNumId w:val="41"/>
  </w:num>
  <w:num w:numId="30">
    <w:abstractNumId w:val="40"/>
  </w:num>
  <w:num w:numId="31">
    <w:abstractNumId w:val="34"/>
  </w:num>
  <w:num w:numId="32">
    <w:abstractNumId w:val="24"/>
  </w:num>
  <w:num w:numId="33">
    <w:abstractNumId w:val="27"/>
  </w:num>
  <w:num w:numId="34">
    <w:abstractNumId w:val="25"/>
  </w:num>
  <w:num w:numId="35">
    <w:abstractNumId w:val="39"/>
  </w:num>
  <w:num w:numId="36">
    <w:abstractNumId w:val="0"/>
  </w:num>
  <w:num w:numId="37">
    <w:abstractNumId w:val="17"/>
  </w:num>
  <w:num w:numId="38">
    <w:abstractNumId w:val="2"/>
  </w:num>
  <w:num w:numId="39">
    <w:abstractNumId w:val="36"/>
  </w:num>
  <w:num w:numId="40">
    <w:abstractNumId w:val="29"/>
  </w:num>
  <w:num w:numId="41">
    <w:abstractNumId w:val="37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C4"/>
    <w:rsid w:val="00001D18"/>
    <w:rsid w:val="0000355F"/>
    <w:rsid w:val="000040A5"/>
    <w:rsid w:val="00010BAD"/>
    <w:rsid w:val="000138A7"/>
    <w:rsid w:val="00013B1C"/>
    <w:rsid w:val="00016FA0"/>
    <w:rsid w:val="00035B17"/>
    <w:rsid w:val="00035BC6"/>
    <w:rsid w:val="00040245"/>
    <w:rsid w:val="00042A1F"/>
    <w:rsid w:val="0005197C"/>
    <w:rsid w:val="00061C78"/>
    <w:rsid w:val="00062054"/>
    <w:rsid w:val="00065138"/>
    <w:rsid w:val="00077FAE"/>
    <w:rsid w:val="00082049"/>
    <w:rsid w:val="00082344"/>
    <w:rsid w:val="00083489"/>
    <w:rsid w:val="000A09F5"/>
    <w:rsid w:val="000A0F25"/>
    <w:rsid w:val="000A5489"/>
    <w:rsid w:val="000B70C4"/>
    <w:rsid w:val="000C36F1"/>
    <w:rsid w:val="000C5B10"/>
    <w:rsid w:val="000D2984"/>
    <w:rsid w:val="000E1EC2"/>
    <w:rsid w:val="000E701B"/>
    <w:rsid w:val="0010051F"/>
    <w:rsid w:val="001104D8"/>
    <w:rsid w:val="001239DD"/>
    <w:rsid w:val="001337C1"/>
    <w:rsid w:val="00136485"/>
    <w:rsid w:val="00140924"/>
    <w:rsid w:val="00143C08"/>
    <w:rsid w:val="00154450"/>
    <w:rsid w:val="00154D54"/>
    <w:rsid w:val="001552D2"/>
    <w:rsid w:val="0016578D"/>
    <w:rsid w:val="00176602"/>
    <w:rsid w:val="00177BBB"/>
    <w:rsid w:val="001815F9"/>
    <w:rsid w:val="0018343B"/>
    <w:rsid w:val="0018442C"/>
    <w:rsid w:val="00194A79"/>
    <w:rsid w:val="00196219"/>
    <w:rsid w:val="001A2F06"/>
    <w:rsid w:val="001A55FF"/>
    <w:rsid w:val="001A5B25"/>
    <w:rsid w:val="001C6E22"/>
    <w:rsid w:val="001D1599"/>
    <w:rsid w:val="001D2840"/>
    <w:rsid w:val="001D4AF2"/>
    <w:rsid w:val="001E1471"/>
    <w:rsid w:val="001E2009"/>
    <w:rsid w:val="001E254D"/>
    <w:rsid w:val="001E292A"/>
    <w:rsid w:val="00202FDA"/>
    <w:rsid w:val="0021547F"/>
    <w:rsid w:val="00222161"/>
    <w:rsid w:val="002226C8"/>
    <w:rsid w:val="0022287C"/>
    <w:rsid w:val="002265D4"/>
    <w:rsid w:val="00240493"/>
    <w:rsid w:val="00242A9E"/>
    <w:rsid w:val="00243A09"/>
    <w:rsid w:val="00244699"/>
    <w:rsid w:val="00251FDB"/>
    <w:rsid w:val="002558C8"/>
    <w:rsid w:val="00262550"/>
    <w:rsid w:val="00271DD0"/>
    <w:rsid w:val="002728BD"/>
    <w:rsid w:val="002755B1"/>
    <w:rsid w:val="00281AA3"/>
    <w:rsid w:val="002944F4"/>
    <w:rsid w:val="002A27D7"/>
    <w:rsid w:val="002A2E6E"/>
    <w:rsid w:val="002B04AA"/>
    <w:rsid w:val="002B53B9"/>
    <w:rsid w:val="002B6012"/>
    <w:rsid w:val="002B75CC"/>
    <w:rsid w:val="002D1105"/>
    <w:rsid w:val="002D20FD"/>
    <w:rsid w:val="002D2C9C"/>
    <w:rsid w:val="002D4C85"/>
    <w:rsid w:val="002D6297"/>
    <w:rsid w:val="002E4548"/>
    <w:rsid w:val="002F3F32"/>
    <w:rsid w:val="00301BAE"/>
    <w:rsid w:val="00303B52"/>
    <w:rsid w:val="0030425E"/>
    <w:rsid w:val="003102D3"/>
    <w:rsid w:val="00315394"/>
    <w:rsid w:val="00320AE2"/>
    <w:rsid w:val="00325D27"/>
    <w:rsid w:val="00330A60"/>
    <w:rsid w:val="00331A00"/>
    <w:rsid w:val="003326F8"/>
    <w:rsid w:val="00340680"/>
    <w:rsid w:val="00341EB0"/>
    <w:rsid w:val="00342A78"/>
    <w:rsid w:val="003462A9"/>
    <w:rsid w:val="003469C5"/>
    <w:rsid w:val="00355F21"/>
    <w:rsid w:val="003567A1"/>
    <w:rsid w:val="00364489"/>
    <w:rsid w:val="0036710A"/>
    <w:rsid w:val="003709FF"/>
    <w:rsid w:val="00386E02"/>
    <w:rsid w:val="0039120E"/>
    <w:rsid w:val="0039124F"/>
    <w:rsid w:val="00393CA2"/>
    <w:rsid w:val="00395135"/>
    <w:rsid w:val="003A3582"/>
    <w:rsid w:val="003A42A1"/>
    <w:rsid w:val="003A5E0A"/>
    <w:rsid w:val="003B1D8D"/>
    <w:rsid w:val="003B3CEB"/>
    <w:rsid w:val="003C07A5"/>
    <w:rsid w:val="003C7989"/>
    <w:rsid w:val="003C7FC1"/>
    <w:rsid w:val="003D30E8"/>
    <w:rsid w:val="003D364D"/>
    <w:rsid w:val="003D5FD2"/>
    <w:rsid w:val="003D6DB2"/>
    <w:rsid w:val="003F19A0"/>
    <w:rsid w:val="003F2155"/>
    <w:rsid w:val="003F285F"/>
    <w:rsid w:val="003F35BF"/>
    <w:rsid w:val="004055AB"/>
    <w:rsid w:val="00410528"/>
    <w:rsid w:val="0041145A"/>
    <w:rsid w:val="00421A52"/>
    <w:rsid w:val="00421A86"/>
    <w:rsid w:val="00434577"/>
    <w:rsid w:val="00443770"/>
    <w:rsid w:val="00451E64"/>
    <w:rsid w:val="00463FC7"/>
    <w:rsid w:val="00474F34"/>
    <w:rsid w:val="00482158"/>
    <w:rsid w:val="00483D11"/>
    <w:rsid w:val="004851A5"/>
    <w:rsid w:val="00491E5E"/>
    <w:rsid w:val="00492A43"/>
    <w:rsid w:val="004A7243"/>
    <w:rsid w:val="004B345E"/>
    <w:rsid w:val="004C1348"/>
    <w:rsid w:val="004D0E19"/>
    <w:rsid w:val="004D0F65"/>
    <w:rsid w:val="004D23A0"/>
    <w:rsid w:val="004D4A4A"/>
    <w:rsid w:val="004E63B3"/>
    <w:rsid w:val="004E777F"/>
    <w:rsid w:val="004E7D07"/>
    <w:rsid w:val="004F1F79"/>
    <w:rsid w:val="004F2CCA"/>
    <w:rsid w:val="004F4F05"/>
    <w:rsid w:val="004F6325"/>
    <w:rsid w:val="00502E7B"/>
    <w:rsid w:val="00505878"/>
    <w:rsid w:val="00513650"/>
    <w:rsid w:val="005138D7"/>
    <w:rsid w:val="005149B2"/>
    <w:rsid w:val="00515108"/>
    <w:rsid w:val="00516841"/>
    <w:rsid w:val="0053273E"/>
    <w:rsid w:val="00533FFB"/>
    <w:rsid w:val="00540F94"/>
    <w:rsid w:val="005540B4"/>
    <w:rsid w:val="00557653"/>
    <w:rsid w:val="00565B83"/>
    <w:rsid w:val="0056657B"/>
    <w:rsid w:val="00567C39"/>
    <w:rsid w:val="005702B4"/>
    <w:rsid w:val="00576CA3"/>
    <w:rsid w:val="005832E5"/>
    <w:rsid w:val="00585804"/>
    <w:rsid w:val="005A6B52"/>
    <w:rsid w:val="005B2803"/>
    <w:rsid w:val="005C169C"/>
    <w:rsid w:val="005C1B80"/>
    <w:rsid w:val="005C4661"/>
    <w:rsid w:val="005C7763"/>
    <w:rsid w:val="005C7F83"/>
    <w:rsid w:val="005D4D57"/>
    <w:rsid w:val="005D7B3C"/>
    <w:rsid w:val="005F1D75"/>
    <w:rsid w:val="005F6D50"/>
    <w:rsid w:val="00602B78"/>
    <w:rsid w:val="00603A03"/>
    <w:rsid w:val="006041AD"/>
    <w:rsid w:val="00604769"/>
    <w:rsid w:val="0060739B"/>
    <w:rsid w:val="00611AB1"/>
    <w:rsid w:val="00622521"/>
    <w:rsid w:val="00623056"/>
    <w:rsid w:val="00632693"/>
    <w:rsid w:val="00636067"/>
    <w:rsid w:val="006444B9"/>
    <w:rsid w:val="00654AC9"/>
    <w:rsid w:val="006564F5"/>
    <w:rsid w:val="00663BD6"/>
    <w:rsid w:val="00672443"/>
    <w:rsid w:val="00683459"/>
    <w:rsid w:val="00695B38"/>
    <w:rsid w:val="00696E1E"/>
    <w:rsid w:val="006B2D81"/>
    <w:rsid w:val="006B6238"/>
    <w:rsid w:val="006D3C52"/>
    <w:rsid w:val="006E660C"/>
    <w:rsid w:val="006E6A8B"/>
    <w:rsid w:val="006F1B18"/>
    <w:rsid w:val="006F7E59"/>
    <w:rsid w:val="00721EDF"/>
    <w:rsid w:val="00724CDC"/>
    <w:rsid w:val="00731221"/>
    <w:rsid w:val="00736917"/>
    <w:rsid w:val="00755E84"/>
    <w:rsid w:val="00772BF4"/>
    <w:rsid w:val="0077733D"/>
    <w:rsid w:val="007B2419"/>
    <w:rsid w:val="007B6E22"/>
    <w:rsid w:val="007C0ED4"/>
    <w:rsid w:val="007D354D"/>
    <w:rsid w:val="007D7723"/>
    <w:rsid w:val="007E6854"/>
    <w:rsid w:val="00805721"/>
    <w:rsid w:val="00810728"/>
    <w:rsid w:val="00827B69"/>
    <w:rsid w:val="008349E8"/>
    <w:rsid w:val="00840648"/>
    <w:rsid w:val="00855FC5"/>
    <w:rsid w:val="00867875"/>
    <w:rsid w:val="00867954"/>
    <w:rsid w:val="0087496F"/>
    <w:rsid w:val="008813A3"/>
    <w:rsid w:val="00881EBE"/>
    <w:rsid w:val="00885AD3"/>
    <w:rsid w:val="008C6AD1"/>
    <w:rsid w:val="008C6D9A"/>
    <w:rsid w:val="008D1CBB"/>
    <w:rsid w:val="008D3A60"/>
    <w:rsid w:val="008D75C2"/>
    <w:rsid w:val="008D7908"/>
    <w:rsid w:val="008E0D83"/>
    <w:rsid w:val="00913E9C"/>
    <w:rsid w:val="00923E2D"/>
    <w:rsid w:val="00931044"/>
    <w:rsid w:val="009403CE"/>
    <w:rsid w:val="00942121"/>
    <w:rsid w:val="0094248E"/>
    <w:rsid w:val="00950A8B"/>
    <w:rsid w:val="0095173F"/>
    <w:rsid w:val="00952440"/>
    <w:rsid w:val="009615E7"/>
    <w:rsid w:val="00963C08"/>
    <w:rsid w:val="00967F8A"/>
    <w:rsid w:val="00986111"/>
    <w:rsid w:val="009B0095"/>
    <w:rsid w:val="009B1334"/>
    <w:rsid w:val="009B534A"/>
    <w:rsid w:val="009E5FFB"/>
    <w:rsid w:val="009F2665"/>
    <w:rsid w:val="009F3CF4"/>
    <w:rsid w:val="009F529D"/>
    <w:rsid w:val="009F68F9"/>
    <w:rsid w:val="009F69A3"/>
    <w:rsid w:val="00A03A61"/>
    <w:rsid w:val="00A11C31"/>
    <w:rsid w:val="00A15737"/>
    <w:rsid w:val="00A220DD"/>
    <w:rsid w:val="00A317BC"/>
    <w:rsid w:val="00A34A95"/>
    <w:rsid w:val="00A44DA4"/>
    <w:rsid w:val="00A50BE5"/>
    <w:rsid w:val="00A60656"/>
    <w:rsid w:val="00A66FB8"/>
    <w:rsid w:val="00A7252B"/>
    <w:rsid w:val="00A72CE7"/>
    <w:rsid w:val="00A734FD"/>
    <w:rsid w:val="00A814BC"/>
    <w:rsid w:val="00A8529A"/>
    <w:rsid w:val="00A8556F"/>
    <w:rsid w:val="00A86987"/>
    <w:rsid w:val="00AA12C0"/>
    <w:rsid w:val="00AA7EC7"/>
    <w:rsid w:val="00AB06F4"/>
    <w:rsid w:val="00AB2B9C"/>
    <w:rsid w:val="00AB3F47"/>
    <w:rsid w:val="00AB61B4"/>
    <w:rsid w:val="00AC7FAB"/>
    <w:rsid w:val="00AD08D8"/>
    <w:rsid w:val="00AD1081"/>
    <w:rsid w:val="00AD26FC"/>
    <w:rsid w:val="00AE1930"/>
    <w:rsid w:val="00AE2F47"/>
    <w:rsid w:val="00AE47E2"/>
    <w:rsid w:val="00AE600A"/>
    <w:rsid w:val="00AF1FFB"/>
    <w:rsid w:val="00AF4D32"/>
    <w:rsid w:val="00B01578"/>
    <w:rsid w:val="00B0590B"/>
    <w:rsid w:val="00B05C9C"/>
    <w:rsid w:val="00B06CC5"/>
    <w:rsid w:val="00B07638"/>
    <w:rsid w:val="00B21A61"/>
    <w:rsid w:val="00B52002"/>
    <w:rsid w:val="00B6728F"/>
    <w:rsid w:val="00B754AC"/>
    <w:rsid w:val="00B77A2E"/>
    <w:rsid w:val="00B81E67"/>
    <w:rsid w:val="00B826B4"/>
    <w:rsid w:val="00B92D72"/>
    <w:rsid w:val="00B96B63"/>
    <w:rsid w:val="00BA60B6"/>
    <w:rsid w:val="00BB0DC5"/>
    <w:rsid w:val="00BB21A8"/>
    <w:rsid w:val="00BB38A9"/>
    <w:rsid w:val="00BC22AA"/>
    <w:rsid w:val="00BC441C"/>
    <w:rsid w:val="00BF2F37"/>
    <w:rsid w:val="00BF3857"/>
    <w:rsid w:val="00BF7512"/>
    <w:rsid w:val="00C01D29"/>
    <w:rsid w:val="00C27837"/>
    <w:rsid w:val="00C456DC"/>
    <w:rsid w:val="00C73769"/>
    <w:rsid w:val="00C935C7"/>
    <w:rsid w:val="00C95926"/>
    <w:rsid w:val="00C95B32"/>
    <w:rsid w:val="00CA4737"/>
    <w:rsid w:val="00CB6F3F"/>
    <w:rsid w:val="00CC0729"/>
    <w:rsid w:val="00CE695B"/>
    <w:rsid w:val="00CE6BC1"/>
    <w:rsid w:val="00CF524D"/>
    <w:rsid w:val="00CF67CA"/>
    <w:rsid w:val="00D02FED"/>
    <w:rsid w:val="00D168F8"/>
    <w:rsid w:val="00D20B5B"/>
    <w:rsid w:val="00D3469A"/>
    <w:rsid w:val="00D442F8"/>
    <w:rsid w:val="00D533CE"/>
    <w:rsid w:val="00D53F99"/>
    <w:rsid w:val="00D5770D"/>
    <w:rsid w:val="00D7638A"/>
    <w:rsid w:val="00D80426"/>
    <w:rsid w:val="00D837EE"/>
    <w:rsid w:val="00D8493B"/>
    <w:rsid w:val="00D859A3"/>
    <w:rsid w:val="00D87DCB"/>
    <w:rsid w:val="00D90061"/>
    <w:rsid w:val="00DA11E1"/>
    <w:rsid w:val="00DA69C5"/>
    <w:rsid w:val="00DB02F4"/>
    <w:rsid w:val="00DC64EE"/>
    <w:rsid w:val="00DC7A23"/>
    <w:rsid w:val="00DE27BA"/>
    <w:rsid w:val="00DE5FAB"/>
    <w:rsid w:val="00DF79C0"/>
    <w:rsid w:val="00E05500"/>
    <w:rsid w:val="00E1062E"/>
    <w:rsid w:val="00E2365D"/>
    <w:rsid w:val="00E62FCC"/>
    <w:rsid w:val="00E71492"/>
    <w:rsid w:val="00E768DB"/>
    <w:rsid w:val="00E8066A"/>
    <w:rsid w:val="00E87578"/>
    <w:rsid w:val="00E9483D"/>
    <w:rsid w:val="00E96588"/>
    <w:rsid w:val="00EC257D"/>
    <w:rsid w:val="00EC57CC"/>
    <w:rsid w:val="00ED6245"/>
    <w:rsid w:val="00EE01D4"/>
    <w:rsid w:val="00EE3794"/>
    <w:rsid w:val="00EE5FFA"/>
    <w:rsid w:val="00EF0C62"/>
    <w:rsid w:val="00EF3178"/>
    <w:rsid w:val="00EF546E"/>
    <w:rsid w:val="00F100EF"/>
    <w:rsid w:val="00F12ECC"/>
    <w:rsid w:val="00F159A6"/>
    <w:rsid w:val="00F53331"/>
    <w:rsid w:val="00F555EC"/>
    <w:rsid w:val="00F55CEE"/>
    <w:rsid w:val="00F846D9"/>
    <w:rsid w:val="00F84B5F"/>
    <w:rsid w:val="00FA1224"/>
    <w:rsid w:val="00FA22B6"/>
    <w:rsid w:val="00FA77D0"/>
    <w:rsid w:val="00FB6676"/>
    <w:rsid w:val="00FC69D2"/>
    <w:rsid w:val="00FC75B4"/>
    <w:rsid w:val="00FD49D9"/>
    <w:rsid w:val="00FD4FD0"/>
    <w:rsid w:val="00FE1887"/>
    <w:rsid w:val="00FE5BA4"/>
    <w:rsid w:val="00FE5F92"/>
    <w:rsid w:val="00FE6626"/>
    <w:rsid w:val="00FF662B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37157"/>
  <w15:docId w15:val="{C17F2E06-25F0-4E89-A9DA-D9E3EBDF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64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4D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3A3"/>
  </w:style>
  <w:style w:type="paragraph" w:styleId="Stopka">
    <w:name w:val="footer"/>
    <w:basedOn w:val="Normalny"/>
    <w:link w:val="Stopka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3A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B77A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7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0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34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3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8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8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590B"/>
  </w:style>
  <w:style w:type="character" w:styleId="Pogrubienie">
    <w:name w:val="Strong"/>
    <w:basedOn w:val="Domylnaczcionkaakapitu"/>
    <w:uiPriority w:val="22"/>
    <w:qFormat/>
    <w:rsid w:val="002D1105"/>
    <w:rPr>
      <w:b/>
      <w:bCs/>
    </w:rPr>
  </w:style>
  <w:style w:type="character" w:customStyle="1" w:styleId="m55569697011593525833oh-">
    <w:name w:val="m_55569697011593525833oh-"/>
    <w:basedOn w:val="Domylnaczcionkaakapitu"/>
    <w:rsid w:val="002D110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4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4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2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7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10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59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59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8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038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46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98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5310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619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463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004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4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9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7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aaglobal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26457FB-0A6A-47A5-9717-F6BC4E66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Chisescu</dc:creator>
  <cp:lastModifiedBy>Katarzyna Małek</cp:lastModifiedBy>
  <cp:revision>10</cp:revision>
  <cp:lastPrinted>2018-09-24T08:43:00Z</cp:lastPrinted>
  <dcterms:created xsi:type="dcterms:W3CDTF">2019-01-03T10:06:00Z</dcterms:created>
  <dcterms:modified xsi:type="dcterms:W3CDTF">2019-08-01T17:59:00Z</dcterms:modified>
</cp:coreProperties>
</file>