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DB4ED" w14:textId="77777777" w:rsidR="002D4C85" w:rsidRPr="00F12ECC" w:rsidRDefault="002D4C85" w:rsidP="002D4C85">
      <w:pPr>
        <w:rPr>
          <w:rFonts w:asciiTheme="majorHAnsi" w:hAnsiTheme="majorHAnsi" w:cstheme="majorHAnsi"/>
          <w:b/>
          <w:color w:val="000000" w:themeColor="text1"/>
          <w:sz w:val="20"/>
          <w:szCs w:val="22"/>
          <w:lang w:val="pl-PL"/>
        </w:rPr>
      </w:pPr>
    </w:p>
    <w:p w14:paraId="4D92968D" w14:textId="77777777" w:rsidR="00885AD3" w:rsidRPr="00F12ECC" w:rsidRDefault="00885AD3" w:rsidP="00885AD3">
      <w:pPr>
        <w:rPr>
          <w:rFonts w:asciiTheme="majorHAnsi" w:hAnsiTheme="majorHAnsi" w:cstheme="majorHAnsi"/>
          <w:color w:val="000000" w:themeColor="text1"/>
          <w:sz w:val="22"/>
          <w:lang w:val="pl-PL"/>
        </w:rPr>
      </w:pPr>
    </w:p>
    <w:p w14:paraId="0BA690BE" w14:textId="7F751E9F" w:rsidR="00885AD3" w:rsidRPr="005E4596" w:rsidRDefault="00885AD3" w:rsidP="00885AD3">
      <w:pPr>
        <w:rPr>
          <w:rFonts w:ascii="Trebuchet MS" w:hAnsi="Trebuchet MS" w:cstheme="majorHAnsi"/>
          <w:color w:val="000000" w:themeColor="text1"/>
          <w:sz w:val="22"/>
          <w:lang w:val="pl-PL"/>
        </w:rPr>
      </w:pPr>
      <w:r w:rsidRPr="005E4596">
        <w:rPr>
          <w:rFonts w:ascii="Trebuchet MS" w:hAnsi="Trebuchet MS" w:cstheme="majorHAnsi"/>
          <w:color w:val="000000" w:themeColor="text1"/>
          <w:sz w:val="22"/>
          <w:lang w:val="pl-PL"/>
        </w:rPr>
        <w:t>INFORMACJA PRASOWA</w:t>
      </w:r>
      <w:r w:rsidRPr="005E4596">
        <w:rPr>
          <w:rFonts w:ascii="Trebuchet MS" w:hAnsi="Trebuchet MS" w:cstheme="majorHAnsi"/>
          <w:color w:val="000000" w:themeColor="text1"/>
          <w:sz w:val="22"/>
          <w:lang w:val="pl-PL"/>
        </w:rPr>
        <w:tab/>
      </w:r>
      <w:r w:rsidRPr="005E4596">
        <w:rPr>
          <w:rFonts w:ascii="Trebuchet MS" w:hAnsi="Trebuchet MS" w:cstheme="majorHAnsi"/>
          <w:color w:val="000000" w:themeColor="text1"/>
          <w:sz w:val="22"/>
          <w:lang w:val="pl-PL"/>
        </w:rPr>
        <w:tab/>
      </w:r>
      <w:r w:rsidRPr="005E4596">
        <w:rPr>
          <w:rFonts w:ascii="Trebuchet MS" w:hAnsi="Trebuchet MS" w:cstheme="majorHAnsi"/>
          <w:color w:val="000000" w:themeColor="text1"/>
          <w:sz w:val="22"/>
          <w:lang w:val="pl-PL"/>
        </w:rPr>
        <w:tab/>
      </w:r>
      <w:r w:rsidRPr="005E4596">
        <w:rPr>
          <w:rFonts w:ascii="Trebuchet MS" w:hAnsi="Trebuchet MS" w:cstheme="majorHAnsi"/>
          <w:color w:val="000000" w:themeColor="text1"/>
          <w:sz w:val="22"/>
          <w:lang w:val="pl-PL"/>
        </w:rPr>
        <w:tab/>
      </w:r>
      <w:r w:rsidRPr="005E4596">
        <w:rPr>
          <w:rFonts w:ascii="Trebuchet MS" w:hAnsi="Trebuchet MS" w:cstheme="majorHAnsi"/>
          <w:color w:val="000000" w:themeColor="text1"/>
          <w:sz w:val="22"/>
          <w:lang w:val="pl-PL"/>
        </w:rPr>
        <w:tab/>
      </w:r>
      <w:r w:rsidRPr="005E4596">
        <w:rPr>
          <w:rFonts w:ascii="Trebuchet MS" w:hAnsi="Trebuchet MS" w:cstheme="majorHAnsi"/>
          <w:color w:val="000000" w:themeColor="text1"/>
          <w:sz w:val="22"/>
          <w:lang w:val="pl-PL"/>
        </w:rPr>
        <w:tab/>
      </w:r>
      <w:r w:rsidR="002755B1" w:rsidRPr="005E4596">
        <w:rPr>
          <w:rFonts w:ascii="Trebuchet MS" w:hAnsi="Trebuchet MS" w:cstheme="majorHAnsi"/>
          <w:color w:val="000000" w:themeColor="text1"/>
          <w:sz w:val="22"/>
          <w:lang w:val="pl-PL"/>
        </w:rPr>
        <w:t xml:space="preserve">     </w:t>
      </w:r>
      <w:r w:rsidR="00505878" w:rsidRPr="005E4596">
        <w:rPr>
          <w:rFonts w:ascii="Trebuchet MS" w:hAnsi="Trebuchet MS" w:cstheme="majorHAnsi"/>
          <w:color w:val="000000" w:themeColor="text1"/>
          <w:sz w:val="22"/>
          <w:lang w:val="pl-PL"/>
        </w:rPr>
        <w:t>Warszawa, dn.</w:t>
      </w:r>
      <w:r w:rsidR="00655D1A">
        <w:rPr>
          <w:rFonts w:ascii="Trebuchet MS" w:hAnsi="Trebuchet MS" w:cstheme="majorHAnsi"/>
          <w:color w:val="000000" w:themeColor="text1"/>
          <w:sz w:val="22"/>
          <w:lang w:val="pl-PL"/>
        </w:rPr>
        <w:t>12</w:t>
      </w:r>
      <w:r w:rsidR="002D1105" w:rsidRPr="005E4596">
        <w:rPr>
          <w:rFonts w:ascii="Trebuchet MS" w:hAnsi="Trebuchet MS" w:cstheme="majorHAnsi"/>
          <w:color w:val="000000" w:themeColor="text1"/>
          <w:sz w:val="22"/>
          <w:lang w:val="pl-PL"/>
        </w:rPr>
        <w:t>.</w:t>
      </w:r>
      <w:r w:rsidR="009B534A" w:rsidRPr="005E4596">
        <w:rPr>
          <w:rFonts w:ascii="Trebuchet MS" w:hAnsi="Trebuchet MS" w:cstheme="majorHAnsi"/>
          <w:color w:val="000000" w:themeColor="text1"/>
          <w:sz w:val="22"/>
          <w:lang w:val="pl-PL"/>
        </w:rPr>
        <w:t>0</w:t>
      </w:r>
      <w:r w:rsidR="005E4596" w:rsidRPr="005E4596">
        <w:rPr>
          <w:rFonts w:ascii="Trebuchet MS" w:hAnsi="Trebuchet MS" w:cstheme="majorHAnsi"/>
          <w:color w:val="000000" w:themeColor="text1"/>
          <w:sz w:val="22"/>
          <w:lang w:val="pl-PL"/>
        </w:rPr>
        <w:t>6</w:t>
      </w:r>
      <w:r w:rsidRPr="005E4596">
        <w:rPr>
          <w:rFonts w:ascii="Trebuchet MS" w:hAnsi="Trebuchet MS" w:cstheme="majorHAnsi"/>
          <w:color w:val="000000" w:themeColor="text1"/>
          <w:sz w:val="22"/>
          <w:lang w:val="pl-PL"/>
        </w:rPr>
        <w:t>.201</w:t>
      </w:r>
      <w:r w:rsidR="005E4596" w:rsidRPr="005E4596">
        <w:rPr>
          <w:rFonts w:ascii="Trebuchet MS" w:hAnsi="Trebuchet MS" w:cstheme="majorHAnsi"/>
          <w:color w:val="000000" w:themeColor="text1"/>
          <w:sz w:val="22"/>
          <w:lang w:val="pl-PL"/>
        </w:rPr>
        <w:t>9</w:t>
      </w:r>
      <w:r w:rsidR="009B534A" w:rsidRPr="005E4596">
        <w:rPr>
          <w:rFonts w:ascii="Trebuchet MS" w:hAnsi="Trebuchet MS" w:cstheme="majorHAnsi"/>
          <w:color w:val="000000" w:themeColor="text1"/>
          <w:sz w:val="22"/>
          <w:lang w:val="pl-PL"/>
        </w:rPr>
        <w:t xml:space="preserve"> r.</w:t>
      </w:r>
    </w:p>
    <w:p w14:paraId="100B839F" w14:textId="77777777" w:rsidR="00885AD3" w:rsidRPr="005E4596" w:rsidRDefault="00885AD3" w:rsidP="00885AD3">
      <w:pPr>
        <w:rPr>
          <w:rFonts w:ascii="Trebuchet MS" w:hAnsi="Trebuchet MS" w:cstheme="majorHAnsi"/>
          <w:color w:val="000000" w:themeColor="text1"/>
          <w:lang w:val="pl-PL"/>
        </w:rPr>
      </w:pPr>
    </w:p>
    <w:p w14:paraId="24C51FE3" w14:textId="169A0F10" w:rsidR="000C36F1" w:rsidRDefault="00655D1A" w:rsidP="00655D1A">
      <w:pPr>
        <w:jc w:val="center"/>
        <w:rPr>
          <w:rFonts w:ascii="Trebuchet MS" w:hAnsi="Trebuchet MS" w:cstheme="majorHAnsi"/>
          <w:b/>
          <w:color w:val="000000" w:themeColor="text1"/>
          <w:lang w:val="pl-PL"/>
        </w:rPr>
      </w:pPr>
      <w:r>
        <w:rPr>
          <w:rFonts w:ascii="Trebuchet MS" w:hAnsi="Trebuchet MS" w:cstheme="majorHAnsi"/>
          <w:b/>
          <w:color w:val="000000" w:themeColor="text1"/>
          <w:lang w:val="pl-PL"/>
        </w:rPr>
        <w:t xml:space="preserve">Wybrano nowe władze IAA Polska </w:t>
      </w:r>
      <w:r w:rsidR="00C8281F">
        <w:rPr>
          <w:rFonts w:ascii="Trebuchet MS" w:hAnsi="Trebuchet MS" w:cstheme="majorHAnsi"/>
          <w:b/>
          <w:color w:val="000000" w:themeColor="text1"/>
          <w:lang w:val="pl-PL"/>
        </w:rPr>
        <w:t>Międzynarodowego Stowarzyszenia Reklamy</w:t>
      </w:r>
      <w:bookmarkStart w:id="0" w:name="_GoBack"/>
      <w:bookmarkEnd w:id="0"/>
    </w:p>
    <w:p w14:paraId="316BD9C3" w14:textId="77777777" w:rsidR="00655D1A" w:rsidRPr="005E4596" w:rsidRDefault="00655D1A" w:rsidP="00655D1A">
      <w:pPr>
        <w:rPr>
          <w:rFonts w:ascii="Trebuchet MS" w:hAnsi="Trebuchet MS" w:cstheme="majorHAnsi"/>
          <w:b/>
          <w:color w:val="000000" w:themeColor="text1"/>
          <w:lang w:val="pl-PL"/>
        </w:rPr>
      </w:pPr>
    </w:p>
    <w:p w14:paraId="6354A390" w14:textId="4D5C2895" w:rsidR="00655D1A" w:rsidRPr="00831CA7" w:rsidRDefault="005E4596" w:rsidP="009B534A">
      <w:pPr>
        <w:shd w:val="clear" w:color="auto" w:fill="FFFFFF"/>
        <w:spacing w:line="276" w:lineRule="auto"/>
        <w:jc w:val="both"/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</w:pPr>
      <w:r w:rsidRPr="00831CA7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 xml:space="preserve">W dniu 11 czerwca 2019 r. członkowie IAA Polska Międzynarodowego Stowarzyszenia Reklamy na </w:t>
      </w:r>
      <w:r w:rsidR="007F70B8" w:rsidRPr="00831CA7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Walnym Zebraniu sprawozdawczo-wyborczym, wybrali nowe władze Stowarzyszenia, które będą sprawować swoją funkcję w latach 201</w:t>
      </w:r>
      <w:r w:rsidRPr="00831CA7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9</w:t>
      </w:r>
      <w:r w:rsidR="007F70B8" w:rsidRPr="00831CA7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–202</w:t>
      </w:r>
      <w:r w:rsidRPr="00831CA7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1</w:t>
      </w:r>
      <w:r w:rsidR="007F70B8" w:rsidRPr="00831CA7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 xml:space="preserve">. </w:t>
      </w:r>
      <w:r w:rsidR="00831CA7" w:rsidRPr="00831CA7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We władzach IAA znaleźli się przedstawiciele marketerów (m</w:t>
      </w:r>
      <w:r w:rsidR="006A09B2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B</w:t>
      </w:r>
      <w:r w:rsidR="00831CA7" w:rsidRPr="00831CA7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 xml:space="preserve">ank, Play, </w:t>
      </w:r>
      <w:r w:rsidR="005A542F" w:rsidRPr="00831CA7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Procter &amp; Gamble</w:t>
      </w:r>
      <w:r w:rsidR="006A09B2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,</w:t>
      </w:r>
      <w:r w:rsidR="005A542F" w:rsidRPr="00831CA7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831CA7" w:rsidRPr="00831CA7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Volkswagen Group), mediów (Ringier Axel Springer Polska, Grupa TVN, Google, Telewizja Polsat, Polsk</w:t>
      </w:r>
      <w:r w:rsidR="006A09B2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a</w:t>
      </w:r>
      <w:r w:rsidR="00831CA7" w:rsidRPr="00831CA7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 xml:space="preserve"> Izb</w:t>
      </w:r>
      <w:r w:rsidR="006A09B2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a</w:t>
      </w:r>
      <w:r w:rsidR="00831CA7" w:rsidRPr="00831CA7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 xml:space="preserve"> Komunikacji Elektronicznej) oraz agencji (GroupM, MEDIACAP SA, BBDO, Communication Unlimited, , Group One, METRO Advertising,  Adtoox</w:t>
      </w:r>
      <w:r w:rsidR="00BA35B0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,</w:t>
      </w:r>
      <w:r w:rsidR="00BA35B0" w:rsidRPr="00BA35B0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BA35B0" w:rsidRPr="00831CA7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Gemius</w:t>
      </w:r>
      <w:r w:rsidR="00BA35B0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,</w:t>
      </w:r>
      <w:r w:rsidR="00BA35B0" w:rsidRPr="00831CA7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 xml:space="preserve"> GfK Polonia, Nielsen</w:t>
      </w:r>
      <w:r w:rsidR="00831CA7" w:rsidRPr="00831CA7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).</w:t>
      </w:r>
    </w:p>
    <w:p w14:paraId="31D175EA" w14:textId="4BA5603C" w:rsidR="00831CA7" w:rsidRDefault="00831CA7" w:rsidP="009B534A">
      <w:pPr>
        <w:shd w:val="clear" w:color="auto" w:fill="FFFFFF"/>
        <w:spacing w:line="276" w:lineRule="auto"/>
        <w:jc w:val="both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</w:p>
    <w:p w14:paraId="2269A98D" w14:textId="57D2AD03" w:rsidR="00831CA7" w:rsidRDefault="004D4177" w:rsidP="009B534A">
      <w:pPr>
        <w:shd w:val="clear" w:color="auto" w:fill="FFFFFF"/>
        <w:spacing w:line="276" w:lineRule="auto"/>
        <w:jc w:val="both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IAA Polska Międzynarodowe Stowarzyszenie Reklamy działa w Polsce od 1993 r. </w:t>
      </w:r>
      <w:r w:rsidRPr="004D4177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Aktualnie 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należy do niego już ponad 130 członków, którzy zgrupowani są w trzech kuriach: marketerów, mediów i proffesional services (agencje). Podczas Walnego Zebrania Członków w dniu 11 czerwca 2019 r. wybrano nowe władze do Zarządu, Rady Nadzorczej i Sądu Dyscyplinarnego</w:t>
      </w:r>
      <w:r w:rsidR="00063F52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IAA Polska:</w:t>
      </w:r>
    </w:p>
    <w:p w14:paraId="4BBCE53F" w14:textId="77777777" w:rsidR="004D4177" w:rsidRDefault="004D4177" w:rsidP="009B534A">
      <w:pPr>
        <w:shd w:val="clear" w:color="auto" w:fill="FFFFFF"/>
        <w:spacing w:line="276" w:lineRule="auto"/>
        <w:jc w:val="both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</w:p>
    <w:p w14:paraId="42D3AFC3" w14:textId="2DA8D577" w:rsidR="004D4177" w:rsidRDefault="004D4177" w:rsidP="00091A25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jc w:val="both"/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</w:pPr>
      <w:r w:rsidRPr="00091A25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Skład Zarządu na lata 2019-2021</w:t>
      </w:r>
    </w:p>
    <w:p w14:paraId="0D3C9A5A" w14:textId="77777777" w:rsidR="00071B02" w:rsidRDefault="00071B02" w:rsidP="00091A25">
      <w:pPr>
        <w:shd w:val="clear" w:color="auto" w:fill="FFFFFF"/>
        <w:spacing w:line="276" w:lineRule="auto"/>
        <w:jc w:val="both"/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</w:pPr>
    </w:p>
    <w:p w14:paraId="4111F46C" w14:textId="4245DD03" w:rsidR="00091A25" w:rsidRPr="00091A25" w:rsidRDefault="00091A25" w:rsidP="00091A25">
      <w:pPr>
        <w:shd w:val="clear" w:color="auto" w:fill="FFFFFF"/>
        <w:spacing w:line="276" w:lineRule="auto"/>
        <w:jc w:val="both"/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</w:pPr>
      <w:r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Marketerzy</w:t>
      </w:r>
    </w:p>
    <w:p w14:paraId="4B322361" w14:textId="17B5CCFB" w:rsidR="00091A25" w:rsidRDefault="004D4177" w:rsidP="004D4177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  <w:r w:rsidRP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Rafał Jakubowski, Dyrektor Marketingu w mBank S.A.</w:t>
      </w:r>
      <w:r w:rsid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br/>
      </w:r>
      <w:r w:rsidR="00091A25" w:rsidRP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Michał Sobolewski</w:t>
      </w:r>
      <w:r w:rsid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, Dyrektor Marketingu </w:t>
      </w:r>
      <w:r w:rsidR="00063F52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w </w:t>
      </w:r>
      <w:r w:rsid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randze Członka Zarządu </w:t>
      </w:r>
      <w:r w:rsidR="00063F52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w </w:t>
      </w:r>
      <w:r w:rsidR="00091A25" w:rsidRP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Play </w:t>
      </w:r>
      <w:r w:rsid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br/>
      </w:r>
      <w:r w:rsidR="00091A25" w:rsidRP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Michał Szaniecki</w:t>
      </w:r>
      <w:r w:rsid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, </w:t>
      </w:r>
      <w:r w:rsidR="00091A25" w:rsidRP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Managing Director SEAT &amp; Cupra w Volkswagen Group</w:t>
      </w:r>
    </w:p>
    <w:p w14:paraId="3039BF51" w14:textId="77777777" w:rsidR="00091A25" w:rsidRDefault="00091A25" w:rsidP="004D4177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</w:p>
    <w:p w14:paraId="5B3D2D57" w14:textId="2E10B537" w:rsidR="00091A25" w:rsidRPr="00091A25" w:rsidRDefault="00091A25" w:rsidP="004D4177">
      <w:pPr>
        <w:shd w:val="clear" w:color="auto" w:fill="FFFFFF"/>
        <w:spacing w:line="276" w:lineRule="auto"/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</w:pPr>
      <w:r w:rsidRPr="00091A25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Media</w:t>
      </w:r>
    </w:p>
    <w:p w14:paraId="317C3070" w14:textId="77777777" w:rsidR="00091A25" w:rsidRDefault="00091A25" w:rsidP="004D4177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  <w:r w:rsidRP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Beata Golubińska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, D</w:t>
      </w:r>
      <w:r w:rsidRP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yrektor 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Z</w:t>
      </w:r>
      <w:r w:rsidRP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arządzaj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ąca</w:t>
      </w:r>
      <w:r w:rsidRP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w Media Impact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(</w:t>
      </w:r>
      <w:r w:rsidRP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Ringier Axel Springer Polska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)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br/>
        <w:t>Andrzej Karasowski, Dyrektor Premium TV (Grupa TVN)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br/>
      </w:r>
      <w:r w:rsidRP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Arkadiusz Marszałek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, </w:t>
      </w:r>
      <w:r w:rsidRP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Strategy Lead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w Google Poland</w:t>
      </w:r>
    </w:p>
    <w:p w14:paraId="31535FB6" w14:textId="77777777" w:rsidR="00091A25" w:rsidRDefault="00091A25" w:rsidP="004D4177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</w:p>
    <w:p w14:paraId="02C757CF" w14:textId="77777777" w:rsidR="00091A25" w:rsidRPr="00091A25" w:rsidRDefault="00091A25" w:rsidP="004D4177">
      <w:pPr>
        <w:shd w:val="clear" w:color="auto" w:fill="FFFFFF"/>
        <w:spacing w:line="276" w:lineRule="auto"/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</w:pPr>
      <w:r w:rsidRPr="00091A25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Proffesional services</w:t>
      </w:r>
    </w:p>
    <w:p w14:paraId="79B60540" w14:textId="72FB9AE0" w:rsidR="00091A25" w:rsidRDefault="00091A25" w:rsidP="004D4177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  <w:r w:rsidRP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Izabela Albrychiewicz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, </w:t>
      </w:r>
      <w:r w:rsidRP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CEO GroupM w Polsce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br/>
        <w:t xml:space="preserve">Jacek Olechowski, Prezes Mediacap </w:t>
      </w:r>
      <w:r w:rsidR="00063F52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SA</w:t>
      </w:r>
    </w:p>
    <w:p w14:paraId="30B20FCD" w14:textId="7567690D" w:rsidR="00091A25" w:rsidRDefault="00091A25" w:rsidP="004D4177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  <w:r w:rsidRP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Agnieszka Sora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, </w:t>
      </w:r>
      <w:r w:rsidR="00063F52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Dyrektor Zarządzająca w 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Gfk Polonia</w:t>
      </w:r>
    </w:p>
    <w:p w14:paraId="50DEBDBD" w14:textId="77777777" w:rsidR="00091A25" w:rsidRDefault="00091A25" w:rsidP="004D4177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</w:p>
    <w:p w14:paraId="08842720" w14:textId="686F6BF0" w:rsidR="00091A25" w:rsidRDefault="00091A25" w:rsidP="00091A25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jc w:val="both"/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</w:pPr>
      <w:r w:rsidRPr="00091A25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 xml:space="preserve">Skład </w:t>
      </w:r>
      <w:r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Rady Nadzorczej</w:t>
      </w:r>
      <w:r w:rsidRPr="00091A25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 xml:space="preserve"> na lata 2019-2021</w:t>
      </w:r>
    </w:p>
    <w:p w14:paraId="2326E888" w14:textId="77777777" w:rsidR="00BA35B0" w:rsidRDefault="00091A25" w:rsidP="00091A25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  <w:r w:rsidRP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Elżbieta Gorajewska, Prezes </w:t>
      </w:r>
      <w:r w:rsidR="00063F52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w </w:t>
      </w:r>
      <w:r w:rsidRP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Nielsen Audience Measurement</w:t>
      </w:r>
      <w:r w:rsidRP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br/>
      </w:r>
      <w:r w:rsidR="00BA35B0" w:rsidRPr="00C54EEB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Małgorzata Rokita</w:t>
      </w:r>
      <w:r w:rsidR="00BA35B0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, </w:t>
      </w:r>
      <w:r w:rsidR="00BA35B0" w:rsidRPr="00C54EEB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Dyrektor Marektingu</w:t>
      </w:r>
      <w:r w:rsidR="00BA35B0" w:rsidRPr="00C54EEB">
        <w:rPr>
          <w:lang w:val="pl-PL"/>
        </w:rPr>
        <w:t xml:space="preserve"> </w:t>
      </w:r>
      <w:r w:rsidR="00BA35B0" w:rsidRPr="00C54EEB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w randze członka zarządu</w:t>
      </w:r>
      <w:r w:rsidR="00BA35B0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Procter &amp; Gamble</w:t>
      </w:r>
      <w:r w:rsidR="00BA35B0" w:rsidRP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</w:t>
      </w:r>
    </w:p>
    <w:p w14:paraId="158CCBE7" w14:textId="069527DC" w:rsidR="00091A25" w:rsidRDefault="00091A25" w:rsidP="00091A25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  <w:r w:rsidRP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Stanisław Janowski, Prezes Zarządu </w:t>
      </w:r>
      <w:r w:rsidR="00063F52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w </w:t>
      </w:r>
      <w:r w:rsidRPr="00091A25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Telewizji Polsat</w:t>
      </w:r>
    </w:p>
    <w:p w14:paraId="4DC85354" w14:textId="038F3927" w:rsidR="00C54EEB" w:rsidRDefault="00C54EEB" w:rsidP="00091A25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  <w:r w:rsidRPr="00C54EEB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Igor Kaleński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, </w:t>
      </w:r>
      <w:r w:rsidRPr="00C54EEB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Prezes grupy BBDO w Polsce oraz </w:t>
      </w:r>
      <w:r w:rsidR="00063F52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G</w:t>
      </w:r>
      <w:r w:rsidRPr="00C54EEB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lobal e-commerce Lead w Molecular BBDO</w:t>
      </w:r>
    </w:p>
    <w:p w14:paraId="09E9A4FF" w14:textId="6F4B9F2D" w:rsidR="00C54EEB" w:rsidRDefault="00C54EEB" w:rsidP="00091A25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  <w:r w:rsidRPr="00C54EEB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Paweł Kowalewski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, P</w:t>
      </w:r>
      <w:r w:rsidRPr="00C54EEB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rezes i 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D</w:t>
      </w:r>
      <w:r w:rsidRPr="00C54EEB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yrektor 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K</w:t>
      </w:r>
      <w:r w:rsidRPr="00C54EEB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reatywny agencji Communication Unlimited</w:t>
      </w:r>
    </w:p>
    <w:p w14:paraId="77C4D5DE" w14:textId="7D4A00B3" w:rsidR="00C54EEB" w:rsidRDefault="00C54EEB" w:rsidP="00091A25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  <w:r w:rsidRPr="00C54EEB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Marcin Pery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, </w:t>
      </w:r>
      <w:r w:rsidRPr="00C54EEB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Prezes 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Z</w:t>
      </w:r>
      <w:r w:rsidRPr="00C54EEB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arządu Gemius SA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br/>
      </w:r>
      <w:r w:rsidRPr="00C54EEB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Jakub Potrzebowski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, P</w:t>
      </w:r>
      <w:r w:rsidRPr="00C54EEB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artner 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Z</w:t>
      </w:r>
      <w:r w:rsidRPr="00C54EEB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arządzający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w </w:t>
      </w:r>
      <w:r w:rsidRPr="00C54EEB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Group One SA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br/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lastRenderedPageBreak/>
        <w:br/>
      </w:r>
    </w:p>
    <w:p w14:paraId="3978C768" w14:textId="067FCB28" w:rsidR="00C54EEB" w:rsidRDefault="00C54EEB" w:rsidP="00C54EEB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jc w:val="both"/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</w:pPr>
      <w:r w:rsidRPr="00091A25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 xml:space="preserve">Skład </w:t>
      </w:r>
      <w:r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>Sądu Dyscyplinarnego</w:t>
      </w:r>
      <w:r w:rsidRPr="00091A25">
        <w:rPr>
          <w:rFonts w:ascii="Trebuchet MS" w:eastAsia="Calibri" w:hAnsi="Trebuchet MS" w:cstheme="majorHAnsi"/>
          <w:b/>
          <w:bCs/>
          <w:color w:val="000000" w:themeColor="text1"/>
          <w:sz w:val="22"/>
          <w:szCs w:val="22"/>
          <w:lang w:val="pl-PL"/>
        </w:rPr>
        <w:t xml:space="preserve"> na lata 2019-2021</w:t>
      </w:r>
    </w:p>
    <w:p w14:paraId="6FA180D0" w14:textId="7C8F8D9C" w:rsidR="00C54EEB" w:rsidRDefault="00C54EEB" w:rsidP="00C54EEB">
      <w:pPr>
        <w:shd w:val="clear" w:color="auto" w:fill="FFFFFF"/>
        <w:spacing w:line="276" w:lineRule="auto"/>
        <w:jc w:val="both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  <w:r w:rsidRPr="00C54EEB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Isabella Krüger-Pawlowski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, </w:t>
      </w:r>
      <w:r w:rsidRPr="00C54EEB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Prezes Zarządu</w:t>
      </w:r>
      <w:r w:rsidR="00063F52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w</w:t>
      </w:r>
      <w:r w:rsidRPr="00C54EEB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METRO Advertising</w:t>
      </w:r>
    </w:p>
    <w:p w14:paraId="791E9E04" w14:textId="32287479" w:rsidR="00C54EEB" w:rsidRDefault="00C54EEB" w:rsidP="00C54EEB">
      <w:pPr>
        <w:shd w:val="clear" w:color="auto" w:fill="FFFFFF"/>
        <w:spacing w:line="276" w:lineRule="auto"/>
        <w:jc w:val="both"/>
        <w:rPr>
          <w:rFonts w:ascii="Trebuchet MS" w:eastAsia="Calibri" w:hAnsi="Trebuchet MS" w:cstheme="majorHAnsi"/>
          <w:color w:val="000000" w:themeColor="text1"/>
          <w:sz w:val="22"/>
          <w:szCs w:val="22"/>
          <w:lang w:val="en-GB"/>
        </w:rPr>
      </w:pPr>
      <w:r w:rsidRPr="00C54EEB">
        <w:rPr>
          <w:rFonts w:ascii="Trebuchet MS" w:eastAsia="Calibri" w:hAnsi="Trebuchet MS" w:cstheme="majorHAnsi"/>
          <w:color w:val="000000" w:themeColor="text1"/>
          <w:sz w:val="22"/>
          <w:szCs w:val="22"/>
          <w:lang w:val="en-GB"/>
        </w:rPr>
        <w:t>Sebastian Podrzycki, Country Manager w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en-GB"/>
        </w:rPr>
        <w:t xml:space="preserve"> Adtoox</w:t>
      </w:r>
    </w:p>
    <w:p w14:paraId="6B72C7EC" w14:textId="4E672939" w:rsidR="00BA35B0" w:rsidRDefault="00C54EEB" w:rsidP="00C54EEB">
      <w:pPr>
        <w:shd w:val="clear" w:color="auto" w:fill="FFFFFF"/>
        <w:spacing w:line="276" w:lineRule="auto"/>
        <w:jc w:val="both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  <w:r w:rsidRPr="00C54EEB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Jerzy Straszewski, Prezes Zarządu Polskiej Izby Komunikacji Elektronicznej</w:t>
      </w:r>
    </w:p>
    <w:p w14:paraId="13729183" w14:textId="2D450956" w:rsidR="00655D1A" w:rsidRPr="00C54EEB" w:rsidRDefault="00655D1A" w:rsidP="00655D1A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</w:p>
    <w:p w14:paraId="57A74B2D" w14:textId="4C788098" w:rsidR="005A542F" w:rsidRDefault="005A542F" w:rsidP="005A542F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  <w:r w:rsidRPr="005A542F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Kolejnym krokiem w formowaniu się nowych władz IAA Polska będzie wybór Prezesa 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Z</w:t>
      </w:r>
      <w:r w:rsidRPr="005A542F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arządu oraz Przewodniczącego Rady Nadzorczej. Zgodnie z aktualnie obowiązującym statutem Prezesa wybierają członkowie zarządu ze swego grona, podobnie jest w wypadku wyboru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</w:t>
      </w:r>
      <w:r w:rsidRPr="005A542F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Przewodniczącego Rady Nadzorczej.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</w:t>
      </w:r>
      <w:r w:rsidRPr="005A542F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Pierwsze posiedzenia obu organów kolegialnych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</w:t>
      </w:r>
      <w:r w:rsidRPr="005A542F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zaplanowano 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na przełom czerwca i lipca.</w:t>
      </w:r>
    </w:p>
    <w:p w14:paraId="45EA2E52" w14:textId="43FFD73B" w:rsidR="005A542F" w:rsidRDefault="005A542F" w:rsidP="005A542F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</w:p>
    <w:p w14:paraId="3E28E410" w14:textId="3E93AB15" w:rsidR="005A542F" w:rsidRDefault="005A542F" w:rsidP="005A542F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  <w:r w:rsidRPr="005A542F">
        <w:rPr>
          <w:rFonts w:ascii="Trebuchet MS" w:eastAsia="Calibri" w:hAnsi="Trebuchet MS" w:cstheme="majorHAnsi"/>
          <w:i/>
          <w:iCs/>
          <w:color w:val="000000" w:themeColor="text1"/>
          <w:sz w:val="22"/>
          <w:szCs w:val="22"/>
          <w:lang w:val="pl-PL"/>
        </w:rPr>
        <w:t>We władzach Stowarzyszenia znaleźli się przedstawiciele wiodących marketerów, najważniejszych mediów, agencji mediowych, reklamowych i badawczych, a także mniejszych firm zaangażowanych w proces komunikacji marketingowej w Polsce. Taki skład władz IAA Polska pozwala z optymizmem spoglądać w przyszłość w kontekście wzmacniania jego skuteczności w działaniach podejmowanych na rzecz branży komunikacji marketingowej w Polsce</w:t>
      </w:r>
      <w:r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 xml:space="preserve"> – mówi Jerzy Minorczyk, Dyrektor Generalny IAA Polska. </w:t>
      </w:r>
    </w:p>
    <w:p w14:paraId="613D031C" w14:textId="77777777" w:rsidR="005A542F" w:rsidRDefault="005A542F" w:rsidP="005A542F">
      <w:pPr>
        <w:shd w:val="clear" w:color="auto" w:fill="FFFFFF"/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</w:p>
    <w:p w14:paraId="74480F93" w14:textId="77777777" w:rsidR="00F12ECC" w:rsidRPr="005E4596" w:rsidRDefault="009B534A" w:rsidP="00F12ECC">
      <w:pPr>
        <w:spacing w:line="276" w:lineRule="auto"/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</w:pPr>
      <w:r w:rsidRPr="005E4596">
        <w:rPr>
          <w:rFonts w:ascii="Trebuchet MS" w:eastAsia="Calibri" w:hAnsi="Trebuchet MS" w:cstheme="majorHAnsi"/>
          <w:color w:val="000000" w:themeColor="text1"/>
          <w:sz w:val="22"/>
          <w:szCs w:val="22"/>
          <w:lang w:val="pl-PL"/>
        </w:rPr>
        <w:t>***</w:t>
      </w:r>
    </w:p>
    <w:p w14:paraId="0B8A773D" w14:textId="1924E679" w:rsidR="009B534A" w:rsidRPr="005E4596" w:rsidRDefault="009B534A" w:rsidP="009B534A">
      <w:pPr>
        <w:spacing w:line="276" w:lineRule="auto"/>
        <w:jc w:val="both"/>
        <w:rPr>
          <w:rFonts w:ascii="Trebuchet MS" w:eastAsia="Calibri" w:hAnsi="Trebuchet MS" w:cstheme="majorHAnsi"/>
          <w:b/>
          <w:color w:val="000000" w:themeColor="text1"/>
          <w:sz w:val="18"/>
          <w:szCs w:val="18"/>
          <w:lang w:val="pl-PL"/>
        </w:rPr>
      </w:pPr>
      <w:r w:rsidRPr="005E4596">
        <w:rPr>
          <w:rFonts w:ascii="Trebuchet MS" w:eastAsia="Calibri" w:hAnsi="Trebuchet MS" w:cstheme="majorHAnsi"/>
          <w:b/>
          <w:color w:val="000000" w:themeColor="text1"/>
          <w:sz w:val="18"/>
          <w:szCs w:val="18"/>
          <w:lang w:val="pl-PL"/>
        </w:rPr>
        <w:t>IAA Polska</w:t>
      </w:r>
      <w:r w:rsidR="00E8066A" w:rsidRPr="005E4596">
        <w:rPr>
          <w:rFonts w:ascii="Trebuchet MS" w:eastAsia="Calibri" w:hAnsi="Trebuchet MS" w:cstheme="majorHAnsi"/>
          <w:b/>
          <w:color w:val="000000" w:themeColor="text1"/>
          <w:sz w:val="18"/>
          <w:szCs w:val="18"/>
          <w:lang w:val="pl-PL"/>
        </w:rPr>
        <w:t xml:space="preserve">. Międzynarodowe Stowarzyszenie Reklamy </w:t>
      </w:r>
    </w:p>
    <w:p w14:paraId="3D06C0EE" w14:textId="77777777" w:rsidR="005E4596" w:rsidRPr="005E4596" w:rsidRDefault="005E4596" w:rsidP="005E4596">
      <w:pPr>
        <w:pStyle w:val="NormalnyWeb"/>
        <w:spacing w:before="0" w:beforeAutospacing="0" w:after="160" w:afterAutospacing="0"/>
        <w:rPr>
          <w:rFonts w:ascii="Trebuchet MS" w:hAnsi="Trebuchet MS"/>
          <w:sz w:val="18"/>
          <w:szCs w:val="18"/>
        </w:rPr>
      </w:pPr>
      <w:r w:rsidRPr="005E4596">
        <w:rPr>
          <w:rFonts w:ascii="Trebuchet MS" w:hAnsi="Trebuchet MS" w:cs="Calibri"/>
          <w:color w:val="000000"/>
          <w:sz w:val="18"/>
          <w:szCs w:val="18"/>
        </w:rPr>
        <w:t>IAA Polska Międzynarodowe Stowarzyszenie Reklamy to organizacja, której misją jest dialog. Jest jedynym stowarzyszeniem, które skupia przedstawicieli wszystkich uczestników procesu komunikacji marketingowej w Polsce: reklamodawców, agencje reklamowe, domy mediowe, media, również agencje badawcze, audytorów mediowych i inne podmioty z grupy professional services. Jest platformą wymiany doświadczeń, formułowania potrzeb i podejmowania inicjatyw, dzięki którym rynek usług marketingowych może harmonijnie wzrastać i rozwijać się. Dba o to, by głos branży był obecny i szanowany w debacie publicznej.</w:t>
      </w:r>
    </w:p>
    <w:p w14:paraId="47243DE5" w14:textId="77777777" w:rsidR="005E4596" w:rsidRPr="005E4596" w:rsidRDefault="005E4596" w:rsidP="005E4596">
      <w:pPr>
        <w:pStyle w:val="NormalnyWeb"/>
        <w:spacing w:before="0" w:beforeAutospacing="0" w:after="160" w:afterAutospacing="0"/>
        <w:rPr>
          <w:rFonts w:ascii="Trebuchet MS" w:hAnsi="Trebuchet MS"/>
          <w:sz w:val="18"/>
          <w:szCs w:val="18"/>
        </w:rPr>
      </w:pPr>
      <w:r w:rsidRPr="005E4596">
        <w:rPr>
          <w:rFonts w:ascii="Trebuchet MS" w:hAnsi="Trebuchet MS" w:cs="Calibri"/>
          <w:color w:val="000000"/>
          <w:sz w:val="18"/>
          <w:szCs w:val="18"/>
        </w:rPr>
        <w:t>Dzięki przynależności do Stowarzyszenia jego członkowie nie tylko wymieniają doświadczenia, ale też uczestniczą w działaniach na rzecz rozszerzenia swobody komunikowania się producentów i konsumentów, wpływają na kształt i jakość regulacji dotyczących całej branży marketingowej oraz kształtują wizerunek reklamy odpowiedzialnej społecznie i etycznej.</w:t>
      </w:r>
    </w:p>
    <w:p w14:paraId="54674AAA" w14:textId="77777777" w:rsidR="005E4596" w:rsidRPr="005E4596" w:rsidRDefault="005E4596" w:rsidP="005E4596">
      <w:pPr>
        <w:pStyle w:val="NormalnyWeb"/>
        <w:spacing w:before="0" w:beforeAutospacing="0" w:after="160" w:afterAutospacing="0"/>
        <w:rPr>
          <w:rFonts w:ascii="Trebuchet MS" w:hAnsi="Trebuchet MS"/>
          <w:sz w:val="18"/>
          <w:szCs w:val="18"/>
        </w:rPr>
      </w:pPr>
      <w:r w:rsidRPr="005E4596">
        <w:rPr>
          <w:rFonts w:ascii="Trebuchet MS" w:hAnsi="Trebuchet MS" w:cs="Calibri"/>
          <w:color w:val="000000"/>
          <w:sz w:val="18"/>
          <w:szCs w:val="18"/>
        </w:rPr>
        <w:t>IAA Polska jest częścią największego stowarzyszenia marketingowego na świecie, istniejącego od 1938 roku.  Ambicją tego globalnego partnerstwa jest wytyczanie kierunku, w jakim rozwija się branża komunikacji marketingowej.  W Polsce działa nieprzerwanie od 1993 roku i  jest miejscem spotkań najwybitniejszych przedstawicieli tego sektora gospodarki w naszym kraju.</w:t>
      </w:r>
    </w:p>
    <w:p w14:paraId="598E7348" w14:textId="77777777" w:rsidR="009B534A" w:rsidRPr="005E4596" w:rsidRDefault="009B534A" w:rsidP="009B534A">
      <w:pPr>
        <w:spacing w:line="276" w:lineRule="auto"/>
        <w:rPr>
          <w:rFonts w:ascii="Trebuchet MS" w:eastAsia="Calibri" w:hAnsi="Trebuchet MS" w:cstheme="majorHAnsi"/>
          <w:b/>
          <w:color w:val="000000" w:themeColor="text1"/>
          <w:sz w:val="18"/>
          <w:szCs w:val="18"/>
          <w:lang w:val="pl-PL"/>
        </w:rPr>
      </w:pPr>
      <w:r w:rsidRPr="005E4596"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  <w:t xml:space="preserve">Oficjalna strona IAA Polska: </w:t>
      </w:r>
      <w:hyperlink r:id="rId8" w:history="1">
        <w:r w:rsidRPr="005E4596">
          <w:rPr>
            <w:rStyle w:val="Hipercze"/>
            <w:rFonts w:ascii="Trebuchet MS" w:hAnsi="Trebuchet MS" w:cstheme="majorHAnsi"/>
            <w:sz w:val="18"/>
            <w:szCs w:val="18"/>
            <w:lang w:val="pl-PL"/>
          </w:rPr>
          <w:t>www.iaa.org.pl</w:t>
        </w:r>
      </w:hyperlink>
      <w:r w:rsidRPr="005E4596"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  <w:t xml:space="preserve"> </w:t>
      </w:r>
      <w:r w:rsidRPr="005E4596"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  <w:br/>
      </w:r>
    </w:p>
    <w:p w14:paraId="48E9890B" w14:textId="63612B5A" w:rsidR="009B534A" w:rsidRPr="005E4596" w:rsidRDefault="00E8066A" w:rsidP="00F12ECC">
      <w:pPr>
        <w:spacing w:line="276" w:lineRule="auto"/>
        <w:rPr>
          <w:rFonts w:ascii="Trebuchet MS" w:eastAsia="Calibri" w:hAnsi="Trebuchet MS" w:cstheme="majorHAnsi"/>
          <w:b/>
          <w:color w:val="000000" w:themeColor="text1"/>
          <w:sz w:val="18"/>
          <w:szCs w:val="18"/>
          <w:lang w:val="pl-PL"/>
        </w:rPr>
      </w:pPr>
      <w:r w:rsidRPr="005E4596">
        <w:rPr>
          <w:rFonts w:ascii="Trebuchet MS" w:eastAsia="Calibri" w:hAnsi="Trebuchet MS" w:cstheme="majorHAnsi"/>
          <w:b/>
          <w:color w:val="000000" w:themeColor="text1"/>
          <w:sz w:val="18"/>
          <w:szCs w:val="18"/>
          <w:lang w:val="pl-PL"/>
        </w:rPr>
        <w:t>International Advertising Association IAA</w:t>
      </w:r>
    </w:p>
    <w:p w14:paraId="423B3673" w14:textId="1D00AB3B" w:rsidR="00885AD3" w:rsidRPr="005E4596" w:rsidRDefault="00885AD3" w:rsidP="009B534A">
      <w:pPr>
        <w:spacing w:after="200" w:line="276" w:lineRule="auto"/>
        <w:jc w:val="both"/>
        <w:rPr>
          <w:rFonts w:ascii="Trebuchet MS" w:eastAsia="Calibri" w:hAnsi="Trebuchet MS" w:cstheme="majorHAnsi"/>
          <w:color w:val="000000" w:themeColor="text1"/>
          <w:sz w:val="18"/>
          <w:szCs w:val="18"/>
          <w:lang w:val="pl-PL"/>
        </w:rPr>
      </w:pPr>
      <w:r w:rsidRPr="005E4596">
        <w:rPr>
          <w:rFonts w:ascii="Trebuchet MS" w:eastAsia="Calibri" w:hAnsi="Trebuchet MS" w:cstheme="majorHAnsi"/>
          <w:color w:val="000000" w:themeColor="text1"/>
          <w:sz w:val="18"/>
          <w:szCs w:val="18"/>
          <w:lang w:val="pl-PL"/>
        </w:rPr>
        <w:t xml:space="preserve">IAA </w:t>
      </w:r>
      <w:r w:rsidR="005C4661" w:rsidRPr="005E4596">
        <w:rPr>
          <w:rFonts w:ascii="Trebuchet MS" w:eastAsia="Calibri" w:hAnsi="Trebuchet MS" w:cstheme="majorHAnsi"/>
          <w:color w:val="000000" w:themeColor="text1"/>
          <w:sz w:val="18"/>
          <w:szCs w:val="18"/>
          <w:lang w:val="pl-PL"/>
        </w:rPr>
        <w:t>powstało</w:t>
      </w:r>
      <w:r w:rsidRPr="005E4596">
        <w:rPr>
          <w:rFonts w:ascii="Trebuchet MS" w:eastAsia="Calibri" w:hAnsi="Trebuchet MS" w:cstheme="majorHAnsi"/>
          <w:color w:val="000000" w:themeColor="text1"/>
          <w:sz w:val="18"/>
          <w:szCs w:val="18"/>
          <w:lang w:val="pl-PL"/>
        </w:rPr>
        <w:t xml:space="preserve"> w 1938 roku w celu promowania odpowiedzialnego marketingu. Centrala IAA znajduje się w Nowym Jorku, lokalne oddziały w ponad 40 krajach. Jest to jedyne w swoim rodzaju globalne partnerstwo, którego członkami są reklamodawcy, media, agencje reklamowe, badawcze i public relations, firmy medialne oraz instytucje edukacyjne. IAA jest platformą dedykowaną zagadnieniom branżowym, której celem jest ochrona i zwiększenie wolności słowa, odpowiedzialna reklama pozwalająca konsumentom na dokonywanie świadomych wyborów oraz edukacja specjalistów w dziedzinie marketingu</w:t>
      </w:r>
      <w:r w:rsidR="00810728" w:rsidRPr="005E4596">
        <w:rPr>
          <w:rFonts w:ascii="Trebuchet MS" w:eastAsia="Calibri" w:hAnsi="Trebuchet MS" w:cstheme="majorHAnsi"/>
          <w:color w:val="000000" w:themeColor="text1"/>
          <w:sz w:val="18"/>
          <w:szCs w:val="18"/>
          <w:lang w:val="pl-PL"/>
        </w:rPr>
        <w:t>.</w:t>
      </w:r>
    </w:p>
    <w:p w14:paraId="74A4B03E" w14:textId="77777777" w:rsidR="009B534A" w:rsidRPr="005E4596" w:rsidRDefault="009B534A" w:rsidP="009B534A">
      <w:pPr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</w:pPr>
      <w:r w:rsidRPr="005E4596"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  <w:t xml:space="preserve">Oficjalna strona IAA Global: </w:t>
      </w:r>
      <w:hyperlink r:id="rId9" w:history="1">
        <w:r w:rsidRPr="005E4596">
          <w:rPr>
            <w:rStyle w:val="Hipercze"/>
            <w:rFonts w:ascii="Trebuchet MS" w:hAnsi="Trebuchet MS" w:cstheme="majorHAnsi"/>
            <w:sz w:val="18"/>
            <w:szCs w:val="18"/>
            <w:lang w:val="pl-PL"/>
          </w:rPr>
          <w:t>www.iaaglobal.org</w:t>
        </w:r>
      </w:hyperlink>
      <w:r w:rsidRPr="005E4596"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  <w:t xml:space="preserve"> </w:t>
      </w:r>
    </w:p>
    <w:p w14:paraId="6D0A2BE3" w14:textId="77777777" w:rsidR="009B534A" w:rsidRPr="005E4596" w:rsidRDefault="009B534A" w:rsidP="009B534A">
      <w:pPr>
        <w:rPr>
          <w:rFonts w:ascii="Trebuchet MS" w:hAnsi="Trebuchet MS" w:cstheme="majorHAnsi"/>
          <w:color w:val="000000" w:themeColor="text1"/>
          <w:lang w:val="pl-PL"/>
        </w:rPr>
      </w:pPr>
    </w:p>
    <w:p w14:paraId="3A429CED" w14:textId="77777777" w:rsidR="009B534A" w:rsidRPr="005E4596" w:rsidRDefault="009B534A" w:rsidP="009B534A">
      <w:pPr>
        <w:rPr>
          <w:rFonts w:ascii="Trebuchet MS" w:hAnsi="Trebuchet MS" w:cstheme="majorHAnsi"/>
          <w:b/>
          <w:color w:val="000000" w:themeColor="text1"/>
          <w:sz w:val="18"/>
          <w:szCs w:val="18"/>
          <w:lang w:val="pl-PL"/>
        </w:rPr>
      </w:pPr>
      <w:r w:rsidRPr="005E4596">
        <w:rPr>
          <w:rFonts w:ascii="Trebuchet MS" w:hAnsi="Trebuchet MS" w:cstheme="majorHAnsi"/>
          <w:b/>
          <w:color w:val="000000" w:themeColor="text1"/>
          <w:sz w:val="18"/>
          <w:szCs w:val="18"/>
          <w:lang w:val="pl-PL"/>
        </w:rPr>
        <w:lastRenderedPageBreak/>
        <w:t>Kontakt dla mediów:</w:t>
      </w:r>
    </w:p>
    <w:p w14:paraId="288AF482" w14:textId="77777777" w:rsidR="009B534A" w:rsidRPr="005E4596" w:rsidRDefault="009B534A" w:rsidP="009B534A">
      <w:pPr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</w:pPr>
      <w:r w:rsidRPr="005E4596"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  <w:t>Katarzyna Małek</w:t>
      </w:r>
    </w:p>
    <w:p w14:paraId="75D2F2D8" w14:textId="77777777" w:rsidR="009B534A" w:rsidRPr="005E4596" w:rsidRDefault="009B534A" w:rsidP="009B534A">
      <w:pPr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</w:pPr>
      <w:r w:rsidRPr="005E4596"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  <w:t>PR Manager</w:t>
      </w:r>
    </w:p>
    <w:p w14:paraId="38BB3D95" w14:textId="77777777" w:rsidR="009B534A" w:rsidRPr="005E4596" w:rsidRDefault="009B534A" w:rsidP="009B534A">
      <w:pPr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</w:pPr>
      <w:r w:rsidRPr="005E4596">
        <w:rPr>
          <w:rFonts w:ascii="Trebuchet MS" w:hAnsi="Trebuchet MS" w:cstheme="majorHAnsi"/>
          <w:color w:val="000000" w:themeColor="text1"/>
          <w:sz w:val="18"/>
          <w:szCs w:val="18"/>
          <w:u w:val="single"/>
          <w:lang w:val="pl-PL"/>
        </w:rPr>
        <w:t>k.malek@iaa.org.pl</w:t>
      </w:r>
    </w:p>
    <w:p w14:paraId="02365360" w14:textId="77777777" w:rsidR="009B534A" w:rsidRPr="005E4596" w:rsidRDefault="009B534A" w:rsidP="009B534A">
      <w:pPr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</w:pPr>
      <w:r w:rsidRPr="005E4596">
        <w:rPr>
          <w:rFonts w:ascii="Trebuchet MS" w:hAnsi="Trebuchet MS" w:cstheme="majorHAnsi"/>
          <w:color w:val="000000" w:themeColor="text1"/>
          <w:sz w:val="18"/>
          <w:szCs w:val="18"/>
          <w:lang w:val="pl-PL"/>
        </w:rPr>
        <w:t>tel.. 663-244-612</w:t>
      </w:r>
    </w:p>
    <w:p w14:paraId="79293FF8" w14:textId="77777777" w:rsidR="00516841" w:rsidRPr="00F12ECC" w:rsidRDefault="00516841" w:rsidP="00885AD3">
      <w:pPr>
        <w:rPr>
          <w:rFonts w:asciiTheme="majorHAnsi" w:hAnsiTheme="majorHAnsi" w:cstheme="majorHAnsi"/>
          <w:color w:val="000000" w:themeColor="text1"/>
          <w:lang w:val="pl-PL"/>
        </w:rPr>
      </w:pPr>
    </w:p>
    <w:sectPr w:rsidR="00516841" w:rsidRPr="00F12ECC" w:rsidSect="00885AD3">
      <w:headerReference w:type="default" r:id="rId10"/>
      <w:pgSz w:w="11900" w:h="16840"/>
      <w:pgMar w:top="2944" w:right="1134" w:bottom="1134" w:left="1134" w:header="11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8CC6A" w14:textId="77777777" w:rsidR="00586FD5" w:rsidRDefault="00586FD5" w:rsidP="008813A3">
      <w:r>
        <w:separator/>
      </w:r>
    </w:p>
  </w:endnote>
  <w:endnote w:type="continuationSeparator" w:id="0">
    <w:p w14:paraId="2FDF1E83" w14:textId="77777777" w:rsidR="00586FD5" w:rsidRDefault="00586FD5" w:rsidP="0088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39BA1" w14:textId="77777777" w:rsidR="00586FD5" w:rsidRDefault="00586FD5" w:rsidP="008813A3">
      <w:r>
        <w:separator/>
      </w:r>
    </w:p>
  </w:footnote>
  <w:footnote w:type="continuationSeparator" w:id="0">
    <w:p w14:paraId="701E1480" w14:textId="77777777" w:rsidR="00586FD5" w:rsidRDefault="00586FD5" w:rsidP="0088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3E180" w14:textId="77777777" w:rsidR="00BB38A9" w:rsidRPr="00CB6F3F" w:rsidRDefault="0018343B" w:rsidP="00451E64">
    <w:pPr>
      <w:pStyle w:val="Nagwek"/>
      <w:tabs>
        <w:tab w:val="left" w:pos="560"/>
        <w:tab w:val="left" w:pos="1134"/>
      </w:tabs>
      <w:jc w:val="right"/>
      <w:rPr>
        <w:rFonts w:ascii="Trebuchet MS" w:hAnsi="Trebuchet MS"/>
        <w:b/>
        <w:sz w:val="14"/>
        <w:szCs w:val="14"/>
        <w:lang w:val="pl-PL"/>
      </w:rPr>
    </w:pPr>
    <w:r w:rsidRPr="0018343B">
      <w:rPr>
        <w:rFonts w:ascii="Trebuchet MS" w:hAnsi="Trebuchet MS"/>
        <w:b/>
        <w:noProof/>
        <w:sz w:val="14"/>
        <w:szCs w:val="14"/>
        <w:lang w:val="pl-PL" w:eastAsia="pl-PL"/>
      </w:rPr>
      <w:drawing>
        <wp:anchor distT="0" distB="0" distL="114300" distR="114300" simplePos="0" relativeHeight="251668480" behindDoc="0" locked="0" layoutInCell="1" allowOverlap="1" wp14:anchorId="03EABA20" wp14:editId="5EF30064">
          <wp:simplePos x="0" y="0"/>
          <wp:positionH relativeFrom="column">
            <wp:posOffset>28575</wp:posOffset>
          </wp:positionH>
          <wp:positionV relativeFrom="paragraph">
            <wp:posOffset>29845</wp:posOffset>
          </wp:positionV>
          <wp:extent cx="1202690" cy="676910"/>
          <wp:effectExtent l="19050" t="0" r="0" b="0"/>
          <wp:wrapThrough wrapText="bothSides">
            <wp:wrapPolygon edited="0">
              <wp:start x="-342" y="0"/>
              <wp:lineTo x="-342" y="16413"/>
              <wp:lineTo x="4106" y="19452"/>
              <wp:lineTo x="13685" y="21276"/>
              <wp:lineTo x="15054" y="21276"/>
              <wp:lineTo x="21212" y="21276"/>
              <wp:lineTo x="21554" y="18844"/>
              <wp:lineTo x="20870" y="2432"/>
              <wp:lineTo x="16765" y="0"/>
              <wp:lineTo x="3079" y="0"/>
              <wp:lineTo x="-342" y="0"/>
            </wp:wrapPolygon>
          </wp:wrapThrough>
          <wp:docPr id="1" name="Obraz 0" descr="IAA_New_Logo_POLSKA_positive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A_New_Logo_POLSKA_positive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269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343B">
      <w:rPr>
        <w:rFonts w:ascii="Trebuchet MS" w:hAnsi="Trebuchet MS"/>
        <w:b/>
        <w:noProof/>
        <w:sz w:val="14"/>
        <w:szCs w:val="14"/>
        <w:lang w:val="pl-PL" w:eastAsia="pl-PL"/>
      </w:rPr>
      <w:t>IAA Polska. Międzynarodowe Stowarzyszenie Reklamy</w:t>
    </w:r>
  </w:p>
  <w:p w14:paraId="34CE97DC" w14:textId="77777777" w:rsidR="00D3469A" w:rsidRPr="00CB6F3F" w:rsidRDefault="0018343B" w:rsidP="00D3469A">
    <w:pPr>
      <w:pStyle w:val="Nagwek"/>
      <w:jc w:val="right"/>
      <w:rPr>
        <w:rFonts w:ascii="Trebuchet MS" w:hAnsi="Trebuchet MS"/>
        <w:sz w:val="14"/>
        <w:szCs w:val="14"/>
        <w:lang w:val="pl-PL"/>
      </w:rPr>
    </w:pPr>
    <w:r w:rsidRPr="00CB6F3F">
      <w:rPr>
        <w:rFonts w:ascii="Trebuchet MS" w:hAnsi="Trebuchet MS"/>
        <w:sz w:val="14"/>
        <w:szCs w:val="14"/>
        <w:lang w:val="pl-PL"/>
      </w:rPr>
      <w:t>ul. Mangalia 2a, 02-758 Warszawa</w:t>
    </w:r>
  </w:p>
  <w:p w14:paraId="74A49AC6" w14:textId="77777777" w:rsidR="00D3469A" w:rsidRPr="00CB6F3F" w:rsidRDefault="008C6D9A" w:rsidP="00D3469A">
    <w:pPr>
      <w:pStyle w:val="Nagwek"/>
      <w:spacing w:line="168" w:lineRule="exact"/>
      <w:jc w:val="right"/>
      <w:rPr>
        <w:rFonts w:ascii="Trebuchet MS" w:hAnsi="Trebuchet MS"/>
        <w:sz w:val="14"/>
        <w:szCs w:val="14"/>
        <w:lang w:val="pl-PL"/>
      </w:rPr>
    </w:pPr>
    <w:r w:rsidRPr="00CB6F3F">
      <w:rPr>
        <w:rFonts w:ascii="Trebuchet MS" w:hAnsi="Trebuchet MS"/>
        <w:sz w:val="14"/>
        <w:szCs w:val="14"/>
        <w:lang w:val="pl-PL"/>
      </w:rPr>
      <w:t>t</w:t>
    </w:r>
    <w:r w:rsidR="0018343B" w:rsidRPr="00CB6F3F">
      <w:rPr>
        <w:rFonts w:ascii="Trebuchet MS" w:hAnsi="Trebuchet MS"/>
        <w:sz w:val="14"/>
        <w:szCs w:val="14"/>
        <w:lang w:val="pl-PL"/>
      </w:rPr>
      <w:t xml:space="preserve">el: </w:t>
    </w:r>
    <w:r w:rsidR="00B77A2E" w:rsidRPr="00CB6F3F">
      <w:rPr>
        <w:rFonts w:ascii="Trebuchet MS" w:hAnsi="Trebuchet MS"/>
        <w:sz w:val="14"/>
        <w:szCs w:val="14"/>
        <w:lang w:val="pl-PL"/>
      </w:rPr>
      <w:t>+48 510 148</w:t>
    </w:r>
    <w:r w:rsidR="0018343B" w:rsidRPr="00CB6F3F">
      <w:rPr>
        <w:rFonts w:ascii="Trebuchet MS" w:hAnsi="Trebuchet MS"/>
        <w:sz w:val="14"/>
        <w:szCs w:val="14"/>
        <w:lang w:val="pl-PL"/>
      </w:rPr>
      <w:t> </w:t>
    </w:r>
    <w:r w:rsidR="00B77A2E" w:rsidRPr="00CB6F3F">
      <w:rPr>
        <w:rFonts w:ascii="Trebuchet MS" w:hAnsi="Trebuchet MS"/>
        <w:sz w:val="14"/>
        <w:szCs w:val="14"/>
        <w:lang w:val="pl-PL"/>
      </w:rPr>
      <w:t>990</w:t>
    </w:r>
  </w:p>
  <w:p w14:paraId="69D2A58C" w14:textId="77777777" w:rsidR="00BB38A9" w:rsidRPr="00F84B5F" w:rsidRDefault="003A3582" w:rsidP="00D3469A">
    <w:pPr>
      <w:pStyle w:val="Nagwek"/>
      <w:spacing w:line="168" w:lineRule="exact"/>
      <w:jc w:val="right"/>
      <w:rPr>
        <w:rFonts w:ascii="Trebuchet MS" w:hAnsi="Trebuchet MS"/>
        <w:sz w:val="14"/>
        <w:szCs w:val="14"/>
      </w:rPr>
    </w:pPr>
    <w:r w:rsidRPr="003A3582">
      <w:rPr>
        <w:rFonts w:ascii="Trebuchet MS" w:hAnsi="Trebuchet MS"/>
        <w:noProof/>
        <w:sz w:val="14"/>
        <w:szCs w:val="14"/>
        <w:lang w:val="pl-PL" w:eastAsia="pl-PL"/>
      </w:rPr>
      <w:drawing>
        <wp:anchor distT="0" distB="0" distL="114300" distR="114300" simplePos="0" relativeHeight="251663360" behindDoc="1" locked="0" layoutInCell="1" allowOverlap="1" wp14:anchorId="2B62E0F5" wp14:editId="0B5CEEAC">
          <wp:simplePos x="0" y="0"/>
          <wp:positionH relativeFrom="page">
            <wp:posOffset>0</wp:posOffset>
          </wp:positionH>
          <wp:positionV relativeFrom="page">
            <wp:posOffset>2448560</wp:posOffset>
          </wp:positionV>
          <wp:extent cx="522000" cy="482400"/>
          <wp:effectExtent l="0" t="0" r="1143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00" cy="48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343B">
      <w:rPr>
        <w:rFonts w:ascii="Trebuchet MS" w:hAnsi="Trebuchet MS"/>
        <w:sz w:val="14"/>
        <w:szCs w:val="14"/>
      </w:rPr>
      <w:t>www.iaa.org.pl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136"/>
    <w:multiLevelType w:val="hybridMultilevel"/>
    <w:tmpl w:val="6A7A4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1979"/>
    <w:multiLevelType w:val="multilevel"/>
    <w:tmpl w:val="CF30F3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5A43B5"/>
    <w:multiLevelType w:val="hybridMultilevel"/>
    <w:tmpl w:val="7CB0E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303"/>
    <w:multiLevelType w:val="hybridMultilevel"/>
    <w:tmpl w:val="98B86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C6C54"/>
    <w:multiLevelType w:val="multilevel"/>
    <w:tmpl w:val="6F9AFE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E9220AC"/>
    <w:multiLevelType w:val="hybridMultilevel"/>
    <w:tmpl w:val="42A0616C"/>
    <w:lvl w:ilvl="0" w:tplc="7592E6F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70D9"/>
    <w:multiLevelType w:val="hybridMultilevel"/>
    <w:tmpl w:val="FCC0D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C21D7"/>
    <w:multiLevelType w:val="multilevel"/>
    <w:tmpl w:val="5874B5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CA75F7"/>
    <w:multiLevelType w:val="multilevel"/>
    <w:tmpl w:val="5874B5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613007"/>
    <w:multiLevelType w:val="hybridMultilevel"/>
    <w:tmpl w:val="5DA87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950B9"/>
    <w:multiLevelType w:val="hybridMultilevel"/>
    <w:tmpl w:val="377AA81A"/>
    <w:lvl w:ilvl="0" w:tplc="31DE6B14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 w15:restartNumberingAfterBreak="0">
    <w:nsid w:val="2DCB04B8"/>
    <w:multiLevelType w:val="hybridMultilevel"/>
    <w:tmpl w:val="5EB6F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50775"/>
    <w:multiLevelType w:val="multilevel"/>
    <w:tmpl w:val="A9EA0D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706BB2"/>
    <w:multiLevelType w:val="multilevel"/>
    <w:tmpl w:val="9EBAC8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D20620"/>
    <w:multiLevelType w:val="multilevel"/>
    <w:tmpl w:val="64E88E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96778A"/>
    <w:multiLevelType w:val="multilevel"/>
    <w:tmpl w:val="97F403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067AB1"/>
    <w:multiLevelType w:val="hybridMultilevel"/>
    <w:tmpl w:val="B7AE0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B63B1"/>
    <w:multiLevelType w:val="hybridMultilevel"/>
    <w:tmpl w:val="8ECEE6DA"/>
    <w:lvl w:ilvl="0" w:tplc="ACF0F3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90E60"/>
    <w:multiLevelType w:val="hybridMultilevel"/>
    <w:tmpl w:val="670491D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5FA5550"/>
    <w:multiLevelType w:val="hybridMultilevel"/>
    <w:tmpl w:val="110AFBAC"/>
    <w:lvl w:ilvl="0" w:tplc="35CADCB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0E74EE"/>
    <w:multiLevelType w:val="multilevel"/>
    <w:tmpl w:val="33801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D0753B7"/>
    <w:multiLevelType w:val="hybridMultilevel"/>
    <w:tmpl w:val="52E6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F24B0"/>
    <w:multiLevelType w:val="hybridMultilevel"/>
    <w:tmpl w:val="5BBE2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A0E97"/>
    <w:multiLevelType w:val="hybridMultilevel"/>
    <w:tmpl w:val="BC3AAC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F3FE0"/>
    <w:multiLevelType w:val="hybridMultilevel"/>
    <w:tmpl w:val="307C7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20B2D"/>
    <w:multiLevelType w:val="hybridMultilevel"/>
    <w:tmpl w:val="3F96A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B2FBD"/>
    <w:multiLevelType w:val="hybridMultilevel"/>
    <w:tmpl w:val="89620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55EF7"/>
    <w:multiLevelType w:val="hybridMultilevel"/>
    <w:tmpl w:val="E47A9BB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CF6114"/>
    <w:multiLevelType w:val="hybridMultilevel"/>
    <w:tmpl w:val="EA882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5411F"/>
    <w:multiLevelType w:val="hybridMultilevel"/>
    <w:tmpl w:val="1F42AA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B4856"/>
    <w:multiLevelType w:val="hybridMultilevel"/>
    <w:tmpl w:val="818E850A"/>
    <w:lvl w:ilvl="0" w:tplc="5FDC1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8A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CD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C2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E8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A3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A4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80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21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9E13C0"/>
    <w:multiLevelType w:val="multilevel"/>
    <w:tmpl w:val="DBA24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F614415"/>
    <w:multiLevelType w:val="hybridMultilevel"/>
    <w:tmpl w:val="28EC2EB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2A35940"/>
    <w:multiLevelType w:val="hybridMultilevel"/>
    <w:tmpl w:val="5DD4F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F0D7E"/>
    <w:multiLevelType w:val="hybridMultilevel"/>
    <w:tmpl w:val="8CBA5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31E15"/>
    <w:multiLevelType w:val="hybridMultilevel"/>
    <w:tmpl w:val="9776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207B6"/>
    <w:multiLevelType w:val="multilevel"/>
    <w:tmpl w:val="BFC466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8537DAE"/>
    <w:multiLevelType w:val="hybridMultilevel"/>
    <w:tmpl w:val="A3300932"/>
    <w:lvl w:ilvl="0" w:tplc="40489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02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20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49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82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4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E6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ED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C2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A156B62"/>
    <w:multiLevelType w:val="hybridMultilevel"/>
    <w:tmpl w:val="A070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F262D"/>
    <w:multiLevelType w:val="multilevel"/>
    <w:tmpl w:val="6F9AFE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93F2EDC"/>
    <w:multiLevelType w:val="hybridMultilevel"/>
    <w:tmpl w:val="F8EE5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A1C49"/>
    <w:multiLevelType w:val="hybridMultilevel"/>
    <w:tmpl w:val="C040C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F3E93"/>
    <w:multiLevelType w:val="hybridMultilevel"/>
    <w:tmpl w:val="03923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064AC"/>
    <w:multiLevelType w:val="hybridMultilevel"/>
    <w:tmpl w:val="B54246B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10"/>
  </w:num>
  <w:num w:numId="5">
    <w:abstractNumId w:val="27"/>
  </w:num>
  <w:num w:numId="6">
    <w:abstractNumId w:val="5"/>
  </w:num>
  <w:num w:numId="7">
    <w:abstractNumId w:val="29"/>
  </w:num>
  <w:num w:numId="8">
    <w:abstractNumId w:val="39"/>
  </w:num>
  <w:num w:numId="9">
    <w:abstractNumId w:val="7"/>
  </w:num>
  <w:num w:numId="10">
    <w:abstractNumId w:val="8"/>
  </w:num>
  <w:num w:numId="11">
    <w:abstractNumId w:val="11"/>
  </w:num>
  <w:num w:numId="12">
    <w:abstractNumId w:val="21"/>
  </w:num>
  <w:num w:numId="13">
    <w:abstractNumId w:val="9"/>
  </w:num>
  <w:num w:numId="14">
    <w:abstractNumId w:val="12"/>
  </w:num>
  <w:num w:numId="15">
    <w:abstractNumId w:val="36"/>
  </w:num>
  <w:num w:numId="16">
    <w:abstractNumId w:val="6"/>
  </w:num>
  <w:num w:numId="17">
    <w:abstractNumId w:val="16"/>
  </w:num>
  <w:num w:numId="18">
    <w:abstractNumId w:val="43"/>
  </w:num>
  <w:num w:numId="19">
    <w:abstractNumId w:val="34"/>
  </w:num>
  <w:num w:numId="20">
    <w:abstractNumId w:val="32"/>
  </w:num>
  <w:num w:numId="21">
    <w:abstractNumId w:val="31"/>
  </w:num>
  <w:num w:numId="22">
    <w:abstractNumId w:val="14"/>
  </w:num>
  <w:num w:numId="23">
    <w:abstractNumId w:val="13"/>
  </w:num>
  <w:num w:numId="24">
    <w:abstractNumId w:val="1"/>
  </w:num>
  <w:num w:numId="25">
    <w:abstractNumId w:val="15"/>
  </w:num>
  <w:num w:numId="26">
    <w:abstractNumId w:val="20"/>
  </w:num>
  <w:num w:numId="27">
    <w:abstractNumId w:val="24"/>
  </w:num>
  <w:num w:numId="28">
    <w:abstractNumId w:val="33"/>
  </w:num>
  <w:num w:numId="29">
    <w:abstractNumId w:val="42"/>
  </w:num>
  <w:num w:numId="30">
    <w:abstractNumId w:val="41"/>
  </w:num>
  <w:num w:numId="31">
    <w:abstractNumId w:val="35"/>
  </w:num>
  <w:num w:numId="32">
    <w:abstractNumId w:val="25"/>
  </w:num>
  <w:num w:numId="33">
    <w:abstractNumId w:val="28"/>
  </w:num>
  <w:num w:numId="34">
    <w:abstractNumId w:val="26"/>
  </w:num>
  <w:num w:numId="35">
    <w:abstractNumId w:val="40"/>
  </w:num>
  <w:num w:numId="36">
    <w:abstractNumId w:val="0"/>
  </w:num>
  <w:num w:numId="37">
    <w:abstractNumId w:val="18"/>
  </w:num>
  <w:num w:numId="38">
    <w:abstractNumId w:val="3"/>
  </w:num>
  <w:num w:numId="39">
    <w:abstractNumId w:val="37"/>
  </w:num>
  <w:num w:numId="40">
    <w:abstractNumId w:val="30"/>
  </w:num>
  <w:num w:numId="41">
    <w:abstractNumId w:val="38"/>
  </w:num>
  <w:num w:numId="42">
    <w:abstractNumId w:val="22"/>
  </w:num>
  <w:num w:numId="43">
    <w:abstractNumId w:val="17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0C4"/>
    <w:rsid w:val="00001D18"/>
    <w:rsid w:val="0000200E"/>
    <w:rsid w:val="0000355F"/>
    <w:rsid w:val="000040A5"/>
    <w:rsid w:val="00010BAD"/>
    <w:rsid w:val="000138A7"/>
    <w:rsid w:val="00013B1C"/>
    <w:rsid w:val="00016FA0"/>
    <w:rsid w:val="00035B17"/>
    <w:rsid w:val="00040245"/>
    <w:rsid w:val="00042A1F"/>
    <w:rsid w:val="0005197C"/>
    <w:rsid w:val="00061C78"/>
    <w:rsid w:val="00062054"/>
    <w:rsid w:val="00063F52"/>
    <w:rsid w:val="00065138"/>
    <w:rsid w:val="00071B02"/>
    <w:rsid w:val="00077FAE"/>
    <w:rsid w:val="00082049"/>
    <w:rsid w:val="00082344"/>
    <w:rsid w:val="00083489"/>
    <w:rsid w:val="00091A25"/>
    <w:rsid w:val="000A09F5"/>
    <w:rsid w:val="000A0F25"/>
    <w:rsid w:val="000A5489"/>
    <w:rsid w:val="000B70C4"/>
    <w:rsid w:val="000C36F1"/>
    <w:rsid w:val="000C5B10"/>
    <w:rsid w:val="000D2984"/>
    <w:rsid w:val="000E1EC2"/>
    <w:rsid w:val="000E42A5"/>
    <w:rsid w:val="000E701B"/>
    <w:rsid w:val="0010051F"/>
    <w:rsid w:val="001104D8"/>
    <w:rsid w:val="001239DD"/>
    <w:rsid w:val="001337C1"/>
    <w:rsid w:val="00136485"/>
    <w:rsid w:val="00140924"/>
    <w:rsid w:val="00143C08"/>
    <w:rsid w:val="00154450"/>
    <w:rsid w:val="00154D54"/>
    <w:rsid w:val="001552D2"/>
    <w:rsid w:val="0016578D"/>
    <w:rsid w:val="00176602"/>
    <w:rsid w:val="00177BBB"/>
    <w:rsid w:val="001815F9"/>
    <w:rsid w:val="0018343B"/>
    <w:rsid w:val="0018442C"/>
    <w:rsid w:val="00194A79"/>
    <w:rsid w:val="00196219"/>
    <w:rsid w:val="001A2F06"/>
    <w:rsid w:val="001A55FF"/>
    <w:rsid w:val="001A5B25"/>
    <w:rsid w:val="001C6E22"/>
    <w:rsid w:val="001C72BA"/>
    <w:rsid w:val="001D1599"/>
    <w:rsid w:val="001D2840"/>
    <w:rsid w:val="001D4AF2"/>
    <w:rsid w:val="001E1471"/>
    <w:rsid w:val="001E2009"/>
    <w:rsid w:val="001E254D"/>
    <w:rsid w:val="001E292A"/>
    <w:rsid w:val="00202FDA"/>
    <w:rsid w:val="0021547F"/>
    <w:rsid w:val="00222161"/>
    <w:rsid w:val="002226C8"/>
    <w:rsid w:val="0022287C"/>
    <w:rsid w:val="002265D4"/>
    <w:rsid w:val="00240493"/>
    <w:rsid w:val="00242A9E"/>
    <w:rsid w:val="00243A09"/>
    <w:rsid w:val="00244699"/>
    <w:rsid w:val="00251FDB"/>
    <w:rsid w:val="002558C8"/>
    <w:rsid w:val="00262550"/>
    <w:rsid w:val="00271DD0"/>
    <w:rsid w:val="002728BD"/>
    <w:rsid w:val="002755B1"/>
    <w:rsid w:val="00281AA3"/>
    <w:rsid w:val="002944F4"/>
    <w:rsid w:val="002A27D7"/>
    <w:rsid w:val="002A2E6E"/>
    <w:rsid w:val="002B04AA"/>
    <w:rsid w:val="002B53B9"/>
    <w:rsid w:val="002B6012"/>
    <w:rsid w:val="002B75CC"/>
    <w:rsid w:val="002D1105"/>
    <w:rsid w:val="002D20FD"/>
    <w:rsid w:val="002D2C9C"/>
    <w:rsid w:val="002D4C85"/>
    <w:rsid w:val="002D6297"/>
    <w:rsid w:val="002E4548"/>
    <w:rsid w:val="002F3F32"/>
    <w:rsid w:val="00301BAE"/>
    <w:rsid w:val="00303B52"/>
    <w:rsid w:val="0030425E"/>
    <w:rsid w:val="003102D3"/>
    <w:rsid w:val="00315394"/>
    <w:rsid w:val="00320AE2"/>
    <w:rsid w:val="00325D27"/>
    <w:rsid w:val="00330A60"/>
    <w:rsid w:val="00331A00"/>
    <w:rsid w:val="003326F8"/>
    <w:rsid w:val="00340680"/>
    <w:rsid w:val="00341EB0"/>
    <w:rsid w:val="00342A78"/>
    <w:rsid w:val="003462A9"/>
    <w:rsid w:val="003469C5"/>
    <w:rsid w:val="0034723B"/>
    <w:rsid w:val="00355F21"/>
    <w:rsid w:val="003567A1"/>
    <w:rsid w:val="00364489"/>
    <w:rsid w:val="0036710A"/>
    <w:rsid w:val="003709FF"/>
    <w:rsid w:val="00386E02"/>
    <w:rsid w:val="0039120E"/>
    <w:rsid w:val="0039124F"/>
    <w:rsid w:val="00393CA2"/>
    <w:rsid w:val="00395135"/>
    <w:rsid w:val="003A3582"/>
    <w:rsid w:val="003A42A1"/>
    <w:rsid w:val="003A5E0A"/>
    <w:rsid w:val="003B1D8D"/>
    <w:rsid w:val="003B3CEB"/>
    <w:rsid w:val="003C07A5"/>
    <w:rsid w:val="003C7989"/>
    <w:rsid w:val="003C7FC1"/>
    <w:rsid w:val="003D30E8"/>
    <w:rsid w:val="003D364D"/>
    <w:rsid w:val="003D5FD2"/>
    <w:rsid w:val="003D6DB2"/>
    <w:rsid w:val="003F19A0"/>
    <w:rsid w:val="003F1EDF"/>
    <w:rsid w:val="003F2155"/>
    <w:rsid w:val="003F285F"/>
    <w:rsid w:val="003F35BF"/>
    <w:rsid w:val="004055AB"/>
    <w:rsid w:val="00410528"/>
    <w:rsid w:val="0041145A"/>
    <w:rsid w:val="00421A86"/>
    <w:rsid w:val="00434577"/>
    <w:rsid w:val="00443770"/>
    <w:rsid w:val="00451E64"/>
    <w:rsid w:val="00463FC7"/>
    <w:rsid w:val="00474F34"/>
    <w:rsid w:val="00482158"/>
    <w:rsid w:val="00483D11"/>
    <w:rsid w:val="004851A5"/>
    <w:rsid w:val="00491E5E"/>
    <w:rsid w:val="00492A43"/>
    <w:rsid w:val="004A7243"/>
    <w:rsid w:val="004B345E"/>
    <w:rsid w:val="004C1348"/>
    <w:rsid w:val="004D0E19"/>
    <w:rsid w:val="004D0F65"/>
    <w:rsid w:val="004D23A0"/>
    <w:rsid w:val="004D4177"/>
    <w:rsid w:val="004D4A4A"/>
    <w:rsid w:val="004E63B3"/>
    <w:rsid w:val="004E777F"/>
    <w:rsid w:val="004E7D07"/>
    <w:rsid w:val="004F1F79"/>
    <w:rsid w:val="004F2CCA"/>
    <w:rsid w:val="004F4F05"/>
    <w:rsid w:val="004F6325"/>
    <w:rsid w:val="00502E7B"/>
    <w:rsid w:val="00505878"/>
    <w:rsid w:val="00513650"/>
    <w:rsid w:val="005138D7"/>
    <w:rsid w:val="005149B2"/>
    <w:rsid w:val="00515108"/>
    <w:rsid w:val="00516841"/>
    <w:rsid w:val="0053273E"/>
    <w:rsid w:val="00533FFB"/>
    <w:rsid w:val="00540F94"/>
    <w:rsid w:val="005540B4"/>
    <w:rsid w:val="00557653"/>
    <w:rsid w:val="00565B83"/>
    <w:rsid w:val="0056657B"/>
    <w:rsid w:val="00567C39"/>
    <w:rsid w:val="005702B4"/>
    <w:rsid w:val="00576CA3"/>
    <w:rsid w:val="005832E5"/>
    <w:rsid w:val="00585804"/>
    <w:rsid w:val="00586FD5"/>
    <w:rsid w:val="005A542F"/>
    <w:rsid w:val="005A6B52"/>
    <w:rsid w:val="005B2803"/>
    <w:rsid w:val="005C169C"/>
    <w:rsid w:val="005C1B80"/>
    <w:rsid w:val="005C4661"/>
    <w:rsid w:val="005C7763"/>
    <w:rsid w:val="005C7F83"/>
    <w:rsid w:val="005D4D57"/>
    <w:rsid w:val="005D7B3C"/>
    <w:rsid w:val="005E4596"/>
    <w:rsid w:val="005F6D50"/>
    <w:rsid w:val="00602B78"/>
    <w:rsid w:val="00603A03"/>
    <w:rsid w:val="006041AD"/>
    <w:rsid w:val="00604769"/>
    <w:rsid w:val="0060739B"/>
    <w:rsid w:val="00611AB1"/>
    <w:rsid w:val="00622521"/>
    <w:rsid w:val="00623056"/>
    <w:rsid w:val="00632693"/>
    <w:rsid w:val="00636067"/>
    <w:rsid w:val="006444B9"/>
    <w:rsid w:val="00654AC9"/>
    <w:rsid w:val="00655D1A"/>
    <w:rsid w:val="006564F5"/>
    <w:rsid w:val="00663BD6"/>
    <w:rsid w:val="00672443"/>
    <w:rsid w:val="00683459"/>
    <w:rsid w:val="00695B38"/>
    <w:rsid w:val="00696E1E"/>
    <w:rsid w:val="006A09B2"/>
    <w:rsid w:val="006B2D81"/>
    <w:rsid w:val="006B6238"/>
    <w:rsid w:val="006D3C52"/>
    <w:rsid w:val="006E660C"/>
    <w:rsid w:val="006E6A8B"/>
    <w:rsid w:val="006F1B18"/>
    <w:rsid w:val="006F7E59"/>
    <w:rsid w:val="00704E76"/>
    <w:rsid w:val="00721EDF"/>
    <w:rsid w:val="00724CDC"/>
    <w:rsid w:val="00731221"/>
    <w:rsid w:val="00736917"/>
    <w:rsid w:val="00755E84"/>
    <w:rsid w:val="00772BF4"/>
    <w:rsid w:val="0077733D"/>
    <w:rsid w:val="007B2419"/>
    <w:rsid w:val="007B6E22"/>
    <w:rsid w:val="007C0ED4"/>
    <w:rsid w:val="007D354D"/>
    <w:rsid w:val="007D7723"/>
    <w:rsid w:val="007E6854"/>
    <w:rsid w:val="007F70B8"/>
    <w:rsid w:val="00805721"/>
    <w:rsid w:val="00810728"/>
    <w:rsid w:val="00827B69"/>
    <w:rsid w:val="00831CA7"/>
    <w:rsid w:val="008349E8"/>
    <w:rsid w:val="00840648"/>
    <w:rsid w:val="00855FC5"/>
    <w:rsid w:val="00867875"/>
    <w:rsid w:val="00867954"/>
    <w:rsid w:val="0087496F"/>
    <w:rsid w:val="008801F4"/>
    <w:rsid w:val="008813A3"/>
    <w:rsid w:val="00881EBE"/>
    <w:rsid w:val="00885AD3"/>
    <w:rsid w:val="008C6AD1"/>
    <w:rsid w:val="008C6D9A"/>
    <w:rsid w:val="008D1CBB"/>
    <w:rsid w:val="008D3A60"/>
    <w:rsid w:val="008D75C2"/>
    <w:rsid w:val="008D7908"/>
    <w:rsid w:val="008E0D83"/>
    <w:rsid w:val="008F53CE"/>
    <w:rsid w:val="00913E9C"/>
    <w:rsid w:val="00923E2D"/>
    <w:rsid w:val="00931044"/>
    <w:rsid w:val="009403CE"/>
    <w:rsid w:val="00942121"/>
    <w:rsid w:val="0094248E"/>
    <w:rsid w:val="00950A8B"/>
    <w:rsid w:val="0095173F"/>
    <w:rsid w:val="00952440"/>
    <w:rsid w:val="009615E7"/>
    <w:rsid w:val="00963C08"/>
    <w:rsid w:val="00967F8A"/>
    <w:rsid w:val="00986111"/>
    <w:rsid w:val="009B0095"/>
    <w:rsid w:val="009B1334"/>
    <w:rsid w:val="009B534A"/>
    <w:rsid w:val="009E5FFB"/>
    <w:rsid w:val="009F2665"/>
    <w:rsid w:val="009F3CF4"/>
    <w:rsid w:val="009F529D"/>
    <w:rsid w:val="009F68F9"/>
    <w:rsid w:val="009F69A3"/>
    <w:rsid w:val="00A03A61"/>
    <w:rsid w:val="00A11C31"/>
    <w:rsid w:val="00A15737"/>
    <w:rsid w:val="00A220DD"/>
    <w:rsid w:val="00A317BC"/>
    <w:rsid w:val="00A34A95"/>
    <w:rsid w:val="00A44DA4"/>
    <w:rsid w:val="00A50BE5"/>
    <w:rsid w:val="00A60656"/>
    <w:rsid w:val="00A66FB8"/>
    <w:rsid w:val="00A7252B"/>
    <w:rsid w:val="00A72CE7"/>
    <w:rsid w:val="00A734FD"/>
    <w:rsid w:val="00A814BC"/>
    <w:rsid w:val="00A8529A"/>
    <w:rsid w:val="00A8556F"/>
    <w:rsid w:val="00A86987"/>
    <w:rsid w:val="00AA12C0"/>
    <w:rsid w:val="00AA7EC7"/>
    <w:rsid w:val="00AB06F4"/>
    <w:rsid w:val="00AB2B9C"/>
    <w:rsid w:val="00AB3F47"/>
    <w:rsid w:val="00AB61B4"/>
    <w:rsid w:val="00AC7FAB"/>
    <w:rsid w:val="00AD08D8"/>
    <w:rsid w:val="00AD1081"/>
    <w:rsid w:val="00AD26FC"/>
    <w:rsid w:val="00AE1930"/>
    <w:rsid w:val="00AE2F47"/>
    <w:rsid w:val="00AE47E2"/>
    <w:rsid w:val="00AE600A"/>
    <w:rsid w:val="00AF1FFB"/>
    <w:rsid w:val="00AF4D32"/>
    <w:rsid w:val="00B01578"/>
    <w:rsid w:val="00B0590B"/>
    <w:rsid w:val="00B05C9C"/>
    <w:rsid w:val="00B06CC5"/>
    <w:rsid w:val="00B07638"/>
    <w:rsid w:val="00B21A61"/>
    <w:rsid w:val="00B52002"/>
    <w:rsid w:val="00B6728F"/>
    <w:rsid w:val="00B754AC"/>
    <w:rsid w:val="00B77A2E"/>
    <w:rsid w:val="00B81E67"/>
    <w:rsid w:val="00B826B4"/>
    <w:rsid w:val="00B92D72"/>
    <w:rsid w:val="00B96B63"/>
    <w:rsid w:val="00BA35B0"/>
    <w:rsid w:val="00BA60B6"/>
    <w:rsid w:val="00BB0DC5"/>
    <w:rsid w:val="00BB21A8"/>
    <w:rsid w:val="00BB38A9"/>
    <w:rsid w:val="00BC22AA"/>
    <w:rsid w:val="00BC441C"/>
    <w:rsid w:val="00BF2F37"/>
    <w:rsid w:val="00BF3857"/>
    <w:rsid w:val="00BF7512"/>
    <w:rsid w:val="00C01D29"/>
    <w:rsid w:val="00C26C3F"/>
    <w:rsid w:val="00C27837"/>
    <w:rsid w:val="00C456DC"/>
    <w:rsid w:val="00C54EEB"/>
    <w:rsid w:val="00C73769"/>
    <w:rsid w:val="00C8281F"/>
    <w:rsid w:val="00C935C7"/>
    <w:rsid w:val="00C95926"/>
    <w:rsid w:val="00C95B32"/>
    <w:rsid w:val="00CA4737"/>
    <w:rsid w:val="00CA6502"/>
    <w:rsid w:val="00CB6F3F"/>
    <w:rsid w:val="00CC0729"/>
    <w:rsid w:val="00CE695B"/>
    <w:rsid w:val="00CE6BC1"/>
    <w:rsid w:val="00CF524D"/>
    <w:rsid w:val="00CF67CA"/>
    <w:rsid w:val="00D02FED"/>
    <w:rsid w:val="00D168F8"/>
    <w:rsid w:val="00D20B5B"/>
    <w:rsid w:val="00D3469A"/>
    <w:rsid w:val="00D442F8"/>
    <w:rsid w:val="00D533CE"/>
    <w:rsid w:val="00D53F99"/>
    <w:rsid w:val="00D7638A"/>
    <w:rsid w:val="00D80426"/>
    <w:rsid w:val="00D837EE"/>
    <w:rsid w:val="00D8493B"/>
    <w:rsid w:val="00D859A3"/>
    <w:rsid w:val="00D87DCB"/>
    <w:rsid w:val="00D90061"/>
    <w:rsid w:val="00DA11E1"/>
    <w:rsid w:val="00DA69C5"/>
    <w:rsid w:val="00DB02F4"/>
    <w:rsid w:val="00DC64EE"/>
    <w:rsid w:val="00DC7A23"/>
    <w:rsid w:val="00DE27BA"/>
    <w:rsid w:val="00DE5FAB"/>
    <w:rsid w:val="00DF79C0"/>
    <w:rsid w:val="00E05500"/>
    <w:rsid w:val="00E1062E"/>
    <w:rsid w:val="00E2365D"/>
    <w:rsid w:val="00E24F59"/>
    <w:rsid w:val="00E62FCC"/>
    <w:rsid w:val="00E71492"/>
    <w:rsid w:val="00E768DB"/>
    <w:rsid w:val="00E8066A"/>
    <w:rsid w:val="00E87578"/>
    <w:rsid w:val="00E9483D"/>
    <w:rsid w:val="00E96588"/>
    <w:rsid w:val="00EC257D"/>
    <w:rsid w:val="00EC57CC"/>
    <w:rsid w:val="00ED6245"/>
    <w:rsid w:val="00EE01D4"/>
    <w:rsid w:val="00EE3794"/>
    <w:rsid w:val="00EE5FFA"/>
    <w:rsid w:val="00EF0C62"/>
    <w:rsid w:val="00EF3178"/>
    <w:rsid w:val="00EF546E"/>
    <w:rsid w:val="00F100EF"/>
    <w:rsid w:val="00F12ECC"/>
    <w:rsid w:val="00F159A6"/>
    <w:rsid w:val="00F53331"/>
    <w:rsid w:val="00F555EC"/>
    <w:rsid w:val="00F55CEE"/>
    <w:rsid w:val="00F846D9"/>
    <w:rsid w:val="00F84B5F"/>
    <w:rsid w:val="00FA1224"/>
    <w:rsid w:val="00FA22B6"/>
    <w:rsid w:val="00FA77D0"/>
    <w:rsid w:val="00FB2A4D"/>
    <w:rsid w:val="00FB6676"/>
    <w:rsid w:val="00FC69D2"/>
    <w:rsid w:val="00FC75B4"/>
    <w:rsid w:val="00FD49D9"/>
    <w:rsid w:val="00FD4FD0"/>
    <w:rsid w:val="00FE1887"/>
    <w:rsid w:val="00FE5BA4"/>
    <w:rsid w:val="00FE5F92"/>
    <w:rsid w:val="00FE6626"/>
    <w:rsid w:val="00FF662B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37157"/>
  <w15:docId w15:val="{C17F2E06-25F0-4E89-A9DA-D9E3EBDF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64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4D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3A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3A3"/>
  </w:style>
  <w:style w:type="paragraph" w:styleId="Stopka">
    <w:name w:val="footer"/>
    <w:basedOn w:val="Normalny"/>
    <w:link w:val="StopkaZnak"/>
    <w:uiPriority w:val="99"/>
    <w:unhideWhenUsed/>
    <w:rsid w:val="008813A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3A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B77A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7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0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34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3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3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3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28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28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8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0590B"/>
  </w:style>
  <w:style w:type="character" w:styleId="Pogrubienie">
    <w:name w:val="Strong"/>
    <w:basedOn w:val="Domylnaczcionkaakapitu"/>
    <w:uiPriority w:val="22"/>
    <w:qFormat/>
    <w:rsid w:val="002D1105"/>
    <w:rPr>
      <w:b/>
      <w:bCs/>
    </w:rPr>
  </w:style>
  <w:style w:type="character" w:customStyle="1" w:styleId="m55569697011593525833oh-">
    <w:name w:val="m_55569697011593525833oh-"/>
    <w:basedOn w:val="Domylnaczcionkaakapitu"/>
    <w:rsid w:val="002D110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534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E45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2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6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4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4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22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2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77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101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594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591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88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038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467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986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5310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619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463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004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4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9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6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7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aaglobal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D7C2FAF-A82A-476D-9A11-F25AF285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785</Words>
  <Characters>4715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Chisescu</dc:creator>
  <cp:lastModifiedBy>Katarzyna Małek</cp:lastModifiedBy>
  <cp:revision>8</cp:revision>
  <cp:lastPrinted>2018-09-24T08:43:00Z</cp:lastPrinted>
  <dcterms:created xsi:type="dcterms:W3CDTF">2019-06-12T15:19:00Z</dcterms:created>
  <dcterms:modified xsi:type="dcterms:W3CDTF">2019-06-12T16:53:00Z</dcterms:modified>
</cp:coreProperties>
</file>